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F9" w:rsidRPr="00675CA5" w:rsidRDefault="00675CA5" w:rsidP="00B32DF9">
      <w:pPr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b/>
          <w:caps/>
          <w:snapToGrid w:val="0"/>
          <w:sz w:val="24"/>
          <w:szCs w:val="24"/>
        </w:rPr>
      </w:pPr>
      <w:r w:rsidRPr="00675CA5">
        <w:rPr>
          <w:rFonts w:ascii="Times New Roman" w:hAnsi="Times New Roman" w:cs="Times New Roman"/>
          <w:b/>
          <w:noProof/>
          <w:lang w:eastAsia="ru-RU"/>
        </w:rPr>
        <w:t>ИНФОРМАЦИЯ</w:t>
      </w:r>
    </w:p>
    <w:p w:rsidR="004C174E" w:rsidRPr="00BE5D7E" w:rsidRDefault="00B32DF9" w:rsidP="004C17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контрольного мероприятия по теме: «Проверка </w:t>
      </w:r>
      <w:r w:rsidR="004C174E" w:rsidRPr="00BE5D7E">
        <w:rPr>
          <w:rFonts w:ascii="Times New Roman" w:hAnsi="Times New Roman" w:cs="Times New Roman"/>
          <w:b/>
          <w:sz w:val="24"/>
          <w:szCs w:val="24"/>
        </w:rPr>
        <w:t>формирования  и  использования Дорожного фонда муниципального образования городское поселение Кан</w:t>
      </w:r>
      <w:r>
        <w:rPr>
          <w:rFonts w:ascii="Times New Roman" w:hAnsi="Times New Roman" w:cs="Times New Roman"/>
          <w:b/>
          <w:sz w:val="24"/>
          <w:szCs w:val="24"/>
        </w:rPr>
        <w:t>далакша за период 2015-2016 годов»</w:t>
      </w:r>
    </w:p>
    <w:p w:rsidR="004C174E" w:rsidRPr="00DE5A36" w:rsidRDefault="004C174E" w:rsidP="004C174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74E" w:rsidRPr="00DE5A36" w:rsidRDefault="004C174E" w:rsidP="004C17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174E" w:rsidRPr="00DE5A36" w:rsidRDefault="004C174E" w:rsidP="004C174E">
      <w:pPr>
        <w:spacing w:after="0" w:line="240" w:lineRule="auto"/>
        <w:ind w:right="4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A36">
        <w:rPr>
          <w:rFonts w:ascii="Times New Roman" w:hAnsi="Times New Roman" w:cs="Times New Roman"/>
          <w:b/>
          <w:bCs/>
          <w:sz w:val="24"/>
          <w:szCs w:val="24"/>
        </w:rPr>
        <w:t>Основание для проведения контрольного мероприятия:</w:t>
      </w:r>
    </w:p>
    <w:p w:rsidR="004C174E" w:rsidRPr="00A5744E" w:rsidRDefault="004C174E" w:rsidP="00E36C5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40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44E">
        <w:rPr>
          <w:rFonts w:ascii="Times New Roman" w:hAnsi="Times New Roman" w:cs="Times New Roman"/>
          <w:sz w:val="24"/>
          <w:szCs w:val="24"/>
        </w:rPr>
        <w:t xml:space="preserve">статья </w:t>
      </w:r>
      <w:r w:rsidRPr="00A5744E">
        <w:rPr>
          <w:rFonts w:ascii="Times New Roman" w:hAnsi="Times New Roman" w:cs="Times New Roman"/>
          <w:bCs/>
          <w:sz w:val="24"/>
          <w:szCs w:val="24"/>
        </w:rPr>
        <w:t xml:space="preserve"> 157 Бюджетного Кодекса РФ; </w:t>
      </w:r>
    </w:p>
    <w:p w:rsidR="004C174E" w:rsidRPr="00A5744E" w:rsidRDefault="004C174E" w:rsidP="00E36C5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44E">
        <w:rPr>
          <w:rFonts w:ascii="Times New Roman" w:hAnsi="Times New Roman" w:cs="Times New Roman"/>
          <w:bCs/>
          <w:sz w:val="24"/>
          <w:szCs w:val="24"/>
        </w:rPr>
        <w:t>Положение «О Контрольно-счетном органе муниципального образования Кандалакшский район»</w:t>
      </w:r>
      <w:r w:rsidRPr="00A5744E">
        <w:rPr>
          <w:rFonts w:ascii="Times New Roman" w:hAnsi="Times New Roman" w:cs="Times New Roman"/>
          <w:sz w:val="24"/>
          <w:szCs w:val="24"/>
        </w:rPr>
        <w:t>, утвержденное решением Совета депутатов муниципального образования Кандалакшский район  от 26.10.2011  № 445</w:t>
      </w:r>
      <w:r w:rsidRPr="00A5744E">
        <w:rPr>
          <w:rFonts w:ascii="Times New Roman" w:hAnsi="Times New Roman" w:cs="Times New Roman"/>
          <w:bCs/>
          <w:sz w:val="24"/>
          <w:szCs w:val="24"/>
        </w:rPr>
        <w:t>;</w:t>
      </w:r>
    </w:p>
    <w:p w:rsidR="004C174E" w:rsidRPr="00A5744E" w:rsidRDefault="004C174E" w:rsidP="00E36C5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44E">
        <w:rPr>
          <w:rFonts w:ascii="Times New Roman" w:hAnsi="Times New Roman" w:cs="Times New Roman"/>
          <w:bCs/>
          <w:sz w:val="24"/>
          <w:szCs w:val="24"/>
        </w:rPr>
        <w:t xml:space="preserve">пункт 6.3 </w:t>
      </w:r>
      <w:r w:rsidRPr="00A5744E">
        <w:rPr>
          <w:rFonts w:ascii="Times New Roman" w:hAnsi="Times New Roman" w:cs="Times New Roman"/>
          <w:sz w:val="24"/>
          <w:szCs w:val="24"/>
        </w:rPr>
        <w:t xml:space="preserve">Плана работы  Контрольно-счетного органа  муниципального  образования Кандалакшский  район на  2017 год, </w:t>
      </w:r>
      <w:r w:rsidRPr="00A5744E">
        <w:rPr>
          <w:rFonts w:ascii="Times New Roman" w:hAnsi="Times New Roman" w:cs="Times New Roman"/>
          <w:bCs/>
          <w:sz w:val="24"/>
          <w:szCs w:val="24"/>
        </w:rPr>
        <w:t>утвержденного Председателем  29.12.2016 г</w:t>
      </w:r>
      <w:r w:rsidRPr="00A5744E">
        <w:rPr>
          <w:rFonts w:ascii="Times New Roman" w:hAnsi="Times New Roman" w:cs="Times New Roman"/>
          <w:sz w:val="24"/>
          <w:szCs w:val="24"/>
        </w:rPr>
        <w:t>ода;</w:t>
      </w:r>
    </w:p>
    <w:p w:rsidR="004C174E" w:rsidRPr="00A5744E" w:rsidRDefault="004C174E" w:rsidP="00E36C5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744E">
        <w:rPr>
          <w:rFonts w:ascii="Times New Roman" w:hAnsi="Times New Roman" w:cs="Times New Roman"/>
          <w:sz w:val="24"/>
          <w:szCs w:val="24"/>
        </w:rPr>
        <w:t xml:space="preserve">соглашение № 1 от 01.12.2016 года «О </w:t>
      </w:r>
      <w:r>
        <w:rPr>
          <w:rFonts w:ascii="Times New Roman" w:hAnsi="Times New Roman" w:cs="Times New Roman"/>
          <w:sz w:val="24"/>
          <w:szCs w:val="24"/>
        </w:rPr>
        <w:t>приеме-</w:t>
      </w:r>
      <w:r w:rsidRPr="00A5744E">
        <w:rPr>
          <w:rFonts w:ascii="Times New Roman" w:hAnsi="Times New Roman" w:cs="Times New Roman"/>
          <w:sz w:val="24"/>
          <w:szCs w:val="24"/>
        </w:rPr>
        <w:t>передаче полномочий по осуществлению внешнего муниципального финансового контроля»;</w:t>
      </w:r>
    </w:p>
    <w:p w:rsidR="004C174E" w:rsidRPr="00A5744E" w:rsidRDefault="004C174E" w:rsidP="00E36C5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right="4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5744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44E">
        <w:rPr>
          <w:rFonts w:ascii="Times New Roman" w:hAnsi="Times New Roman" w:cs="Times New Roman"/>
          <w:sz w:val="24"/>
          <w:szCs w:val="24"/>
        </w:rPr>
        <w:t xml:space="preserve">Контрольно-счетного органа муниципального образования Кандалакшский район (далее – Контрольно-счетный орган, КСО) </w:t>
      </w:r>
      <w:r>
        <w:rPr>
          <w:rFonts w:ascii="Times New Roman" w:hAnsi="Times New Roman" w:cs="Times New Roman"/>
          <w:sz w:val="24"/>
          <w:szCs w:val="24"/>
        </w:rPr>
        <w:t>от 13.09.2017 № 01-10/18.</w:t>
      </w:r>
    </w:p>
    <w:p w:rsidR="004C174E" w:rsidRPr="00A5744E" w:rsidRDefault="004C174E" w:rsidP="004C174E">
      <w:pPr>
        <w:spacing w:after="0" w:line="240" w:lineRule="auto"/>
        <w:ind w:left="426" w:right="400"/>
        <w:jc w:val="both"/>
        <w:rPr>
          <w:rFonts w:ascii="Times New Roman" w:hAnsi="Times New Roman" w:cs="Times New Roman"/>
          <w:sz w:val="24"/>
          <w:szCs w:val="24"/>
        </w:rPr>
      </w:pPr>
    </w:p>
    <w:p w:rsidR="004C174E" w:rsidRPr="00A5744E" w:rsidRDefault="004C174E" w:rsidP="004C17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4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контрольного мероприятия:</w:t>
      </w:r>
    </w:p>
    <w:p w:rsidR="004C174E" w:rsidRPr="00A5744E" w:rsidRDefault="004C174E" w:rsidP="00BC6EA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44E">
        <w:rPr>
          <w:rFonts w:ascii="Times New Roman" w:hAnsi="Times New Roman" w:cs="Times New Roman"/>
          <w:sz w:val="24"/>
          <w:szCs w:val="24"/>
          <w:lang w:eastAsia="x-none"/>
        </w:rPr>
        <w:t>проверка полноты формирования Дорожного фонда поселения</w:t>
      </w:r>
      <w:r w:rsidRPr="00A5744E">
        <w:rPr>
          <w:rFonts w:ascii="Times New Roman" w:hAnsi="Times New Roman" w:cs="Times New Roman"/>
          <w:color w:val="FF0000"/>
          <w:sz w:val="24"/>
          <w:szCs w:val="24"/>
          <w:lang w:eastAsia="x-none"/>
        </w:rPr>
        <w:t xml:space="preserve"> </w:t>
      </w:r>
      <w:r w:rsidRPr="00A5744E">
        <w:rPr>
          <w:rFonts w:ascii="Times New Roman" w:hAnsi="Times New Roman" w:cs="Times New Roman"/>
          <w:sz w:val="24"/>
          <w:szCs w:val="24"/>
          <w:lang w:eastAsia="x-none"/>
        </w:rPr>
        <w:t>в разрезе источников;</w:t>
      </w:r>
    </w:p>
    <w:p w:rsidR="004C174E" w:rsidRPr="00B32DF9" w:rsidRDefault="004C174E" w:rsidP="00B32DF9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DF9">
        <w:rPr>
          <w:rFonts w:ascii="Times New Roman" w:hAnsi="Times New Roman" w:cs="Times New Roman"/>
          <w:sz w:val="24"/>
          <w:szCs w:val="24"/>
          <w:lang w:eastAsia="x-none"/>
        </w:rPr>
        <w:t>оценка законности, результативности и полноты использования бюджетных ассигнований Дорожного фонда по установленным направлениям расходов, в том числе</w:t>
      </w:r>
      <w:r w:rsidR="00B32DF9" w:rsidRPr="00B32DF9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B32DF9">
        <w:rPr>
          <w:rFonts w:ascii="Times New Roman" w:hAnsi="Times New Roman" w:cs="Times New Roman"/>
          <w:color w:val="000000"/>
          <w:sz w:val="24"/>
          <w:szCs w:val="24"/>
        </w:rPr>
        <w:t>проверка объёмов выполненных работ и произведённых расчётов с подрядчиками по заключенным муниципальным контрактам и договорам, а также условий их выполнения.</w:t>
      </w:r>
    </w:p>
    <w:p w:rsidR="004C174E" w:rsidRPr="00A5744E" w:rsidRDefault="004C174E" w:rsidP="00BC6EA6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44E">
        <w:rPr>
          <w:rFonts w:ascii="Times New Roman" w:hAnsi="Times New Roman" w:cs="Times New Roman"/>
          <w:color w:val="000000"/>
          <w:sz w:val="24"/>
          <w:szCs w:val="24"/>
        </w:rPr>
        <w:t>проверка целевого и эффективного использования средств дорожного фонда.</w:t>
      </w:r>
    </w:p>
    <w:p w:rsidR="00BC6EA6" w:rsidRPr="00A5744E" w:rsidRDefault="00BC6EA6" w:rsidP="00BC6EA6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выборочный аудит</w:t>
      </w:r>
      <w:r w:rsidRPr="00A5744E">
        <w:rPr>
          <w:rFonts w:ascii="Times New Roman" w:hAnsi="Times New Roman" w:cs="Times New Roman"/>
          <w:color w:val="000000"/>
          <w:sz w:val="24"/>
          <w:szCs w:val="24"/>
        </w:rPr>
        <w:t xml:space="preserve"> закупок по муниципальным контрактам и договорам на осущ</w:t>
      </w:r>
      <w:r>
        <w:rPr>
          <w:rFonts w:ascii="Times New Roman" w:hAnsi="Times New Roman" w:cs="Times New Roman"/>
          <w:color w:val="000000"/>
          <w:sz w:val="24"/>
          <w:szCs w:val="24"/>
        </w:rPr>
        <w:t>ествление дорожной деятельности.</w:t>
      </w:r>
      <w:r w:rsidRPr="00A57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744E" w:rsidRDefault="00A5744E" w:rsidP="00BC6EA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74E" w:rsidRPr="00A5744E" w:rsidRDefault="004C174E" w:rsidP="004C1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4E">
        <w:rPr>
          <w:rFonts w:ascii="Times New Roman" w:hAnsi="Times New Roman" w:cs="Times New Roman"/>
          <w:b/>
          <w:sz w:val="24"/>
          <w:szCs w:val="24"/>
        </w:rPr>
        <w:t>Предметом контроля является:</w:t>
      </w:r>
      <w:r w:rsidRPr="00A57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74E" w:rsidRPr="00A5744E" w:rsidRDefault="004C174E" w:rsidP="004C17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A5744E">
        <w:rPr>
          <w:rFonts w:ascii="Times New Roman" w:hAnsi="Times New Roman" w:cs="Times New Roman"/>
          <w:sz w:val="24"/>
          <w:szCs w:val="24"/>
          <w:lang w:eastAsia="x-none"/>
        </w:rPr>
        <w:t>Формирование Дорожного фонда муниципального образования и использование бюджетных ассигнований Дорожного фонда по установленным направлениям расходов в целях финансового обеспечения дорожной деятельности в отношении автомобильных дорог общего пользования местного значения.</w:t>
      </w:r>
    </w:p>
    <w:p w:rsidR="00AA141C" w:rsidRDefault="00AA141C" w:rsidP="00A57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744E" w:rsidRDefault="00AA141C" w:rsidP="00A574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4E3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</w:t>
      </w:r>
      <w:r w:rsidRPr="004E39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141C" w:rsidRDefault="00AA141C" w:rsidP="00AA141C">
      <w:pPr>
        <w:pStyle w:val="a3"/>
        <w:keepNext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городского поселения Кандалакша Кандалакшского района (далее – Администрация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Кандалакша,</w:t>
      </w:r>
      <w:r w:rsidRPr="00BC6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поселения);</w:t>
      </w:r>
      <w:proofErr w:type="gramEnd"/>
    </w:p>
    <w:p w:rsidR="00AA141C" w:rsidRDefault="00AA141C" w:rsidP="00AA141C">
      <w:pPr>
        <w:pStyle w:val="a3"/>
        <w:keepNext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Кандалакшский район</w:t>
      </w:r>
      <w:r w:rsidRPr="00B32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(далее – Администрация Кандалакшского района,</w:t>
      </w:r>
      <w:r w:rsidRPr="00BC6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</w:t>
      </w:r>
      <w:r w:rsidRPr="00B32D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района);</w:t>
      </w:r>
    </w:p>
    <w:p w:rsidR="00AA141C" w:rsidRDefault="00AA141C" w:rsidP="00374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DF9" w:rsidRPr="00B32DF9" w:rsidRDefault="00B32DF9" w:rsidP="00E87B50">
      <w:pPr>
        <w:pStyle w:val="a3"/>
        <w:keepNext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2D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Муниципальное казенное учреждение «Управление городским хозяйством»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(далее (МКУ «УГХ»);</w:t>
      </w:r>
    </w:p>
    <w:p w:rsidR="00B32DF9" w:rsidRDefault="00B32DF9" w:rsidP="00E87B50">
      <w:pPr>
        <w:pStyle w:val="a3"/>
        <w:keepNext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39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казенное учреждение «Управление коммунальным хозяйством»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</w:t>
      </w:r>
      <w:r w:rsidR="007524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МКУ «УКХ»).</w:t>
      </w:r>
    </w:p>
    <w:p w:rsidR="00AA141C" w:rsidRPr="004E39F0" w:rsidRDefault="00AA141C" w:rsidP="00AA141C">
      <w:pPr>
        <w:pStyle w:val="a3"/>
        <w:keepNext/>
        <w:tabs>
          <w:tab w:val="left" w:pos="284"/>
        </w:tabs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6EA6" w:rsidRDefault="00B32DF9" w:rsidP="0037420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756A">
        <w:rPr>
          <w:rFonts w:ascii="Times New Roman" w:hAnsi="Times New Roman" w:cs="Times New Roman"/>
          <w:b/>
          <w:sz w:val="24"/>
          <w:szCs w:val="24"/>
        </w:rPr>
        <w:t>Составлено актов проверки</w:t>
      </w:r>
      <w:r w:rsidRPr="00D375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2449" w:rsidRPr="002636B9" w:rsidRDefault="00752449" w:rsidP="00752449">
      <w:pPr>
        <w:pStyle w:val="a3"/>
        <w:numPr>
          <w:ilvl w:val="0"/>
          <w:numId w:val="36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проверки </w:t>
      </w:r>
      <w:r w:rsidR="002636B9" w:rsidRPr="00263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</w:t>
      </w:r>
      <w:proofErr w:type="spellStart"/>
      <w:r w:rsidR="002636B9" w:rsidRPr="00263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</w:t>
      </w:r>
      <w:proofErr w:type="spellEnd"/>
      <w:r w:rsidR="002636B9" w:rsidRPr="00263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Кандалакша</w:t>
      </w:r>
      <w:r w:rsidR="002636B9" w:rsidRPr="0026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27.10.2017;</w:t>
      </w:r>
    </w:p>
    <w:p w:rsidR="002636B9" w:rsidRPr="002636B9" w:rsidRDefault="002636B9" w:rsidP="002636B9">
      <w:pPr>
        <w:pStyle w:val="a3"/>
        <w:numPr>
          <w:ilvl w:val="0"/>
          <w:numId w:val="36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проверки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</w:t>
      </w:r>
      <w:r w:rsidR="005A1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Кандалакшского района</w:t>
      </w:r>
      <w:r w:rsidRPr="00BC6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6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27.10.2017;</w:t>
      </w:r>
    </w:p>
    <w:p w:rsidR="002636B9" w:rsidRPr="002636B9" w:rsidRDefault="002636B9" w:rsidP="00752449">
      <w:pPr>
        <w:pStyle w:val="a3"/>
        <w:numPr>
          <w:ilvl w:val="0"/>
          <w:numId w:val="36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6B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</w:t>
      </w:r>
      <w:r w:rsidRPr="002636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МКУ «УКХ» от 24.10.2017</w:t>
      </w:r>
      <w:r w:rsidR="00B934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 пояснениями)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636B9" w:rsidRPr="002636B9" w:rsidRDefault="002636B9" w:rsidP="00752449">
      <w:pPr>
        <w:pStyle w:val="a3"/>
        <w:numPr>
          <w:ilvl w:val="0"/>
          <w:numId w:val="36"/>
        </w:num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6B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</w:t>
      </w:r>
      <w:r w:rsidRPr="002636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МКУ «УГХ» от 27.10.2017.</w:t>
      </w:r>
    </w:p>
    <w:p w:rsidR="002636B9" w:rsidRPr="00752449" w:rsidRDefault="002636B9" w:rsidP="002636B9">
      <w:pPr>
        <w:pStyle w:val="a3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20F" w:rsidRPr="00861038" w:rsidRDefault="0037420F" w:rsidP="0037420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0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Метод проверки – </w:t>
      </w:r>
      <w:r w:rsidRPr="00861038">
        <w:rPr>
          <w:rFonts w:ascii="Times New Roman" w:eastAsia="Times New Roman" w:hAnsi="Times New Roman" w:cs="Times New Roman"/>
          <w:sz w:val="24"/>
          <w:szCs w:val="24"/>
        </w:rPr>
        <w:t xml:space="preserve">документальный </w:t>
      </w:r>
    </w:p>
    <w:p w:rsidR="0037420F" w:rsidRPr="00861038" w:rsidRDefault="0037420F" w:rsidP="0037420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038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 проверки -  </w:t>
      </w:r>
      <w:r w:rsidRPr="00861038">
        <w:rPr>
          <w:rFonts w:ascii="Times New Roman" w:eastAsia="Times New Roman" w:hAnsi="Times New Roman" w:cs="Times New Roman"/>
          <w:sz w:val="24"/>
          <w:szCs w:val="24"/>
        </w:rPr>
        <w:t xml:space="preserve">выборочный </w:t>
      </w:r>
    </w:p>
    <w:p w:rsidR="0037420F" w:rsidRPr="00861038" w:rsidRDefault="0037420F" w:rsidP="0037420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Проверяемый период</w:t>
      </w:r>
      <w:r w:rsidRPr="00861038">
        <w:rPr>
          <w:rFonts w:ascii="Times New Roman" w:eastAsia="Times New Roman" w:hAnsi="Times New Roman" w:cs="Times New Roman"/>
          <w:sz w:val="24"/>
          <w:szCs w:val="24"/>
          <w:lang w:eastAsia="ru-RU"/>
        </w:rPr>
        <w:t>: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61038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6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F133E" w:rsidRPr="00861038" w:rsidRDefault="0037420F" w:rsidP="0037420F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0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бюджетных средств, охваченных контрольным мероприятием </w:t>
      </w:r>
      <w:r w:rsidRPr="00861038">
        <w:rPr>
          <w:rFonts w:ascii="Times New Roman" w:eastAsia="Times New Roman" w:hAnsi="Times New Roman" w:cs="Times New Roman"/>
          <w:sz w:val="24"/>
          <w:szCs w:val="24"/>
          <w:lang w:eastAsia="ru-RU"/>
        </w:rPr>
        <w:t>(кассовые расходы):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1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год -  </w:t>
      </w:r>
      <w:r w:rsidR="003F133E">
        <w:rPr>
          <w:rFonts w:ascii="Times New Roman" w:eastAsia="Times New Roman" w:hAnsi="Times New Roman" w:cs="Times New Roman"/>
          <w:sz w:val="24"/>
          <w:szCs w:val="24"/>
          <w:lang w:eastAsia="ru-RU"/>
        </w:rPr>
        <w:t>51 556,79 тыс. рублей, 2016 год – 46 980,2 тыс. рублей.</w:t>
      </w:r>
    </w:p>
    <w:p w:rsidR="009A7777" w:rsidRDefault="009A7777" w:rsidP="00C853AC">
      <w:pPr>
        <w:spacing w:after="0" w:line="240" w:lineRule="auto"/>
        <w:ind w:firstLine="360"/>
      </w:pPr>
    </w:p>
    <w:p w:rsidR="00C853AC" w:rsidRPr="003B4ED6" w:rsidRDefault="00C853AC" w:rsidP="00E87B50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ED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853AC" w:rsidRPr="00CD5ED1" w:rsidRDefault="00C853AC" w:rsidP="00CD5E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21FC" w:rsidRDefault="00055F21" w:rsidP="00A221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A74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A74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</w:t>
      </w:r>
      <w:r w:rsidRPr="00A74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257-ФЗ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Федеральный закон об автомобильных дорогах</w:t>
      </w:r>
      <w:r w:rsidRPr="00EB2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A221FC" w:rsidRPr="004442EB">
        <w:rPr>
          <w:rFonts w:ascii="Times New Roman" w:hAnsi="Times New Roman" w:cs="Times New Roman"/>
          <w:sz w:val="24"/>
          <w:szCs w:val="24"/>
        </w:rPr>
        <w:t>осуществление дорожной деятельности в отношении автомобильных дорог местного значения отнесено к полномочиям органов местного самоуправления в области использования автомобильных дорог и осуществления дорожной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4442EB">
          <w:rPr>
            <w:rFonts w:ascii="Times New Roman" w:hAnsi="Times New Roman" w:cs="Times New Roman"/>
            <w:sz w:val="24"/>
            <w:szCs w:val="24"/>
          </w:rPr>
          <w:t>п</w:t>
        </w:r>
        <w:r>
          <w:rPr>
            <w:rFonts w:ascii="Times New Roman" w:hAnsi="Times New Roman" w:cs="Times New Roman"/>
            <w:sz w:val="24"/>
            <w:szCs w:val="24"/>
          </w:rPr>
          <w:t>одпункт 6 части 1</w:t>
        </w:r>
        <w:proofErr w:type="gramEnd"/>
        <w:r w:rsidRPr="004442EB">
          <w:rPr>
            <w:rFonts w:ascii="Times New Roman" w:hAnsi="Times New Roman" w:cs="Times New Roman"/>
            <w:sz w:val="24"/>
            <w:szCs w:val="24"/>
          </w:rPr>
          <w:t xml:space="preserve"> статьи 13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E056D1" w:rsidRDefault="00E056D1" w:rsidP="00E056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4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ункту</w:t>
      </w:r>
      <w:r w:rsidRPr="00A74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</w:t>
      </w:r>
      <w:r w:rsidRPr="00A74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атьи</w:t>
      </w:r>
      <w:r w:rsidRPr="00A74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Федерального закона от 06.10.2003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A74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74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74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Закон № 131-ФЗ)</w:t>
      </w:r>
      <w:r w:rsidR="001F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F36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вопросам местного значения поселения относятся дорожная деятельность в отношении автомобильных дорог местного значения в границах населенных пунктов поселения </w:t>
      </w:r>
      <w:r w:rsidRPr="00A74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обеспечение безопасности дорожного движения на </w:t>
      </w:r>
      <w:r w:rsidRPr="001F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них, включая осуществление </w:t>
      </w:r>
      <w:r w:rsidRPr="001F36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контроля</w:t>
      </w:r>
      <w:r w:rsidRPr="001F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сохранностью автомобильных дорог местного значения</w:t>
      </w:r>
      <w:proofErr w:type="gramEnd"/>
      <w:r w:rsidRPr="001F36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границах населенных пунктов</w:t>
      </w:r>
      <w:r w:rsidRPr="00A74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1F3681" w:rsidRPr="00465391" w:rsidRDefault="001F3681" w:rsidP="001F3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391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со </w:t>
      </w:r>
      <w:hyperlink r:id="rId10" w:history="1">
        <w:r w:rsidRPr="00465391">
          <w:rPr>
            <w:rFonts w:ascii="Times New Roman" w:eastAsia="Calibri" w:hAnsi="Times New Roman" w:cs="Times New Roman"/>
            <w:bCs/>
            <w:sz w:val="24"/>
            <w:szCs w:val="24"/>
          </w:rPr>
          <w:t>статьей 3</w:t>
        </w:r>
      </w:hyperlink>
      <w:r w:rsidRPr="0046539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55F21">
        <w:rPr>
          <w:rFonts w:ascii="Times New Roman" w:eastAsia="Calibri" w:hAnsi="Times New Roman" w:cs="Times New Roman"/>
          <w:bCs/>
          <w:sz w:val="24"/>
          <w:szCs w:val="24"/>
        </w:rPr>
        <w:t>закона</w:t>
      </w:r>
      <w:r w:rsidRPr="0046539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B247B" w:rsidRPr="00055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257-ФЗ</w:t>
      </w:r>
      <w:r w:rsidRPr="0046539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F3681">
        <w:rPr>
          <w:rFonts w:ascii="Times New Roman" w:eastAsia="Calibri" w:hAnsi="Times New Roman" w:cs="Times New Roman"/>
          <w:b/>
          <w:bCs/>
          <w:sz w:val="24"/>
          <w:szCs w:val="24"/>
        </w:rPr>
        <w:t>к дорожной деятельности относится деятельность по проектированию, строительству, реконструкции, капитальному ремонту, ремонту и содержанию автомобильных дорог.</w:t>
      </w:r>
      <w:r w:rsidRPr="0046539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8F1CBC" w:rsidRPr="00465391" w:rsidRDefault="008F1CBC" w:rsidP="008F1C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5391">
        <w:rPr>
          <w:rFonts w:ascii="Times New Roman" w:eastAsia="Calibri" w:hAnsi="Times New Roman" w:cs="Times New Roman"/>
          <w:bCs/>
          <w:sz w:val="24"/>
          <w:szCs w:val="24"/>
        </w:rPr>
        <w:t xml:space="preserve">Установление классификации работ по капитальному ремонту, ремонту и содержанию автомобильных дорог, в соответствии с </w:t>
      </w:r>
      <w:hyperlink r:id="rId11" w:history="1">
        <w:r w:rsidRPr="00465391">
          <w:rPr>
            <w:rFonts w:ascii="Times New Roman" w:eastAsia="Calibri" w:hAnsi="Times New Roman" w:cs="Times New Roman"/>
            <w:bCs/>
            <w:sz w:val="24"/>
            <w:szCs w:val="24"/>
          </w:rPr>
          <w:t>пунктом 19 статьи 11</w:t>
        </w:r>
      </w:hyperlink>
      <w:r w:rsidRPr="00465391">
        <w:rPr>
          <w:rFonts w:ascii="Times New Roman" w:eastAsia="Calibri" w:hAnsi="Times New Roman" w:cs="Times New Roman"/>
          <w:bCs/>
          <w:sz w:val="24"/>
          <w:szCs w:val="24"/>
        </w:rPr>
        <w:t xml:space="preserve"> Закона № 257-ФЗ, относится к полномочиям органов государственной власти Российской Федерации.</w:t>
      </w:r>
    </w:p>
    <w:p w:rsidR="008F1CBC" w:rsidRPr="00465391" w:rsidRDefault="008F1CBC" w:rsidP="008F1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65391">
        <w:rPr>
          <w:rFonts w:ascii="Times New Roman" w:eastAsia="Calibri" w:hAnsi="Times New Roman" w:cs="Times New Roman"/>
          <w:bCs/>
          <w:sz w:val="24"/>
          <w:szCs w:val="24"/>
        </w:rPr>
        <w:t xml:space="preserve">В рамках указанных полномочий приказом Министерства транспорта Российской Федерации от 16.11.2012 № 402 утверждена </w:t>
      </w:r>
      <w:hyperlink r:id="rId12" w:history="1">
        <w:r w:rsidRPr="00465391">
          <w:rPr>
            <w:rFonts w:ascii="Times New Roman" w:eastAsia="Calibri" w:hAnsi="Times New Roman" w:cs="Times New Roman"/>
            <w:b/>
            <w:bCs/>
            <w:sz w:val="24"/>
            <w:szCs w:val="24"/>
          </w:rPr>
          <w:t>Классификация</w:t>
        </w:r>
      </w:hyperlink>
      <w:r w:rsidRPr="004653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работ по капитальному ремонту, ремонту и содержанию автомобильных дорог </w:t>
      </w:r>
      <w:r w:rsidRPr="00465391">
        <w:rPr>
          <w:rFonts w:ascii="Times New Roman" w:eastAsia="Calibri" w:hAnsi="Times New Roman" w:cs="Times New Roman"/>
          <w:bCs/>
          <w:sz w:val="24"/>
          <w:szCs w:val="24"/>
        </w:rPr>
        <w:t>(далее – Классификация),</w:t>
      </w:r>
      <w:r w:rsidRPr="004653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65391">
        <w:rPr>
          <w:rFonts w:ascii="Times New Roman" w:eastAsia="Calibri" w:hAnsi="Times New Roman" w:cs="Times New Roman"/>
          <w:bCs/>
          <w:sz w:val="24"/>
          <w:szCs w:val="24"/>
        </w:rPr>
        <w:t xml:space="preserve">согласно </w:t>
      </w:r>
      <w:hyperlink r:id="rId13" w:history="1">
        <w:r w:rsidRPr="00465391">
          <w:rPr>
            <w:rFonts w:ascii="Times New Roman" w:eastAsia="Calibri" w:hAnsi="Times New Roman" w:cs="Times New Roman"/>
            <w:bCs/>
            <w:sz w:val="24"/>
            <w:szCs w:val="24"/>
          </w:rPr>
          <w:t>пункту 2</w:t>
        </w:r>
      </w:hyperlink>
      <w:r w:rsidRPr="00465391">
        <w:rPr>
          <w:rFonts w:ascii="Times New Roman" w:eastAsia="Calibri" w:hAnsi="Times New Roman" w:cs="Times New Roman"/>
          <w:bCs/>
          <w:sz w:val="24"/>
          <w:szCs w:val="24"/>
        </w:rPr>
        <w:t xml:space="preserve"> которой она</w:t>
      </w:r>
      <w:r w:rsidRPr="004653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устанавливает состав и виды работ, </w:t>
      </w:r>
      <w:r w:rsidRPr="008F1CBC">
        <w:rPr>
          <w:rFonts w:ascii="Times New Roman" w:eastAsia="Calibri" w:hAnsi="Times New Roman" w:cs="Times New Roman"/>
          <w:b/>
          <w:bCs/>
          <w:sz w:val="24"/>
          <w:szCs w:val="24"/>
        </w:rPr>
        <w:t>выполняемых при капитальном ремонте, ремонте и содержании автомобильных дорог,</w:t>
      </w:r>
      <w:r w:rsidRPr="00465391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Pr="004653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предназначена для использования при планировании объемов дорожных работ.</w:t>
      </w:r>
      <w:proofErr w:type="gramEnd"/>
    </w:p>
    <w:p w:rsidR="00A221FC" w:rsidRDefault="00EB247B" w:rsidP="00A22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B247B">
        <w:rPr>
          <w:rFonts w:ascii="Times New Roman" w:hAnsi="Times New Roman" w:cs="Times New Roman"/>
        </w:rPr>
        <w:t xml:space="preserve">Согласно </w:t>
      </w:r>
      <w:hyperlink r:id="rId14" w:history="1">
        <w:r w:rsidRPr="00EB247B">
          <w:rPr>
            <w:rFonts w:ascii="Times New Roman" w:eastAsia="Calibri" w:hAnsi="Times New Roman" w:cs="Times New Roman"/>
            <w:bCs/>
            <w:sz w:val="24"/>
            <w:szCs w:val="24"/>
          </w:rPr>
          <w:t>части</w:t>
        </w:r>
        <w:r w:rsidR="00A221FC" w:rsidRPr="00EB247B">
          <w:rPr>
            <w:rFonts w:ascii="Times New Roman" w:eastAsia="Calibri" w:hAnsi="Times New Roman" w:cs="Times New Roman"/>
            <w:bCs/>
            <w:sz w:val="24"/>
            <w:szCs w:val="24"/>
          </w:rPr>
          <w:t xml:space="preserve"> 1 статьи 179.4</w:t>
        </w:r>
      </w:hyperlink>
      <w:r w:rsidR="00A221FC" w:rsidRPr="00465391">
        <w:rPr>
          <w:rFonts w:ascii="Times New Roman" w:eastAsia="Calibri" w:hAnsi="Times New Roman" w:cs="Times New Roman"/>
          <w:bCs/>
          <w:sz w:val="24"/>
          <w:szCs w:val="24"/>
        </w:rPr>
        <w:t xml:space="preserve"> Бюджетного кодекса РФ </w:t>
      </w:r>
      <w:r w:rsidR="00A221FC" w:rsidRPr="00EB247B">
        <w:rPr>
          <w:rFonts w:ascii="Times New Roman" w:eastAsia="Calibri" w:hAnsi="Times New Roman" w:cs="Times New Roman"/>
          <w:b/>
          <w:bCs/>
          <w:sz w:val="24"/>
          <w:szCs w:val="24"/>
        </w:rPr>
        <w:t>дорожный фонд</w:t>
      </w:r>
      <w:r w:rsidR="00A221FC" w:rsidRPr="00465391">
        <w:rPr>
          <w:rFonts w:ascii="Times New Roman" w:eastAsia="Calibri" w:hAnsi="Times New Roman" w:cs="Times New Roman"/>
          <w:bCs/>
          <w:sz w:val="24"/>
          <w:szCs w:val="24"/>
        </w:rPr>
        <w:t xml:space="preserve"> - это часть средств бюджета, подлежащая использованию на обеспечение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B51D55" w:rsidRPr="00B51D55" w:rsidRDefault="00B51D55" w:rsidP="00B51D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пункту 5 статьи 179.4 Бюджетного кодекса РФ объем бюджетных ассигнований муниципального дорожного фонда утверждается решением о местном бюджете на очередной финансовый год (очередной финансовый год и плановый период)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образования, </w:t>
      </w:r>
      <w:proofErr w:type="gramStart"/>
      <w:r w:rsidRPr="00B51D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51D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51D55" w:rsidRPr="00B51D55" w:rsidRDefault="00B51D55" w:rsidP="00B51D5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5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B51D5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B51D55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двигателей, производимые на территории Российской Федерации, подлежащих зачислению в местный бюджет;</w:t>
      </w:r>
    </w:p>
    <w:p w:rsidR="00B51D55" w:rsidRPr="00B51D55" w:rsidRDefault="00B51D55" w:rsidP="00B51D5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B51D55" w:rsidRPr="00B51D55" w:rsidRDefault="00B51D55" w:rsidP="00B51D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образования.</w:t>
      </w:r>
    </w:p>
    <w:p w:rsidR="00B51D55" w:rsidRPr="00B51D55" w:rsidRDefault="00B51D55" w:rsidP="00B51D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D5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4D0DD4" w:rsidRDefault="004D0DD4" w:rsidP="004D0DD4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Par0"/>
      <w:bookmarkEnd w:id="0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r w:rsidR="003F1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</w:t>
      </w:r>
      <w:r w:rsidR="00B51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татьей 179.4 Бюджетного кодекса РФ, решением Совета депутатов от 28.10.2013 № 560 «О дорожном фонде муниципального образования городское поселение Кандалакша Кандалакшского района»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создан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муниципальный дорожный фонд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(далее  - муниципальный дорожный фонд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Кандалакша) и утвержден Порядок формирования и использования бюджетных ассигнований дорожного фонда муниципального образования городское поселение Кандалакша Кандалакшского района (далее  - Порядок формирования дорожного фонда),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 определены источники формирования, направления расходования  и порядок использования средств дорожного фонда.</w:t>
      </w:r>
      <w:proofErr w:type="gramEnd"/>
    </w:p>
    <w:p w:rsidR="00B51D55" w:rsidRDefault="00545079" w:rsidP="00B51D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545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Новая редакция Порядка формирования и использования бюджетных ассигнований дорожного фонда </w:t>
      </w:r>
      <w:proofErr w:type="spellStart"/>
      <w:r w:rsidRPr="00545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м.о</w:t>
      </w:r>
      <w:proofErr w:type="spellEnd"/>
      <w:r w:rsidRPr="00545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545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г.п</w:t>
      </w:r>
      <w:proofErr w:type="spellEnd"/>
      <w:r w:rsidRPr="00545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Кандалакша утверждена решением Совета от 26.02.2016 № 121 и вступила в силу с 01.01.2016 года.</w:t>
      </w:r>
      <w:r w:rsidR="00B51D55" w:rsidRPr="00B51D55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 </w:t>
      </w:r>
    </w:p>
    <w:p w:rsidR="00AA141C" w:rsidRDefault="00AA141C" w:rsidP="00B51D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:rsidR="00C43A4A" w:rsidRPr="00C43A4A" w:rsidRDefault="00C43A4A" w:rsidP="00E87B50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A4A">
        <w:rPr>
          <w:rStyle w:val="af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Анализ планирования дорожной деятельности</w:t>
      </w:r>
      <w:r w:rsidRPr="00C43A4A">
        <w:rPr>
          <w:rStyle w:val="af4"/>
          <w:rFonts w:ascii="Times New Roman" w:hAnsi="Times New Roman" w:cs="Times New Roman"/>
          <w:color w:val="0070C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Pr="00C43A4A">
        <w:rPr>
          <w:rStyle w:val="af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Полнота выполнения годового плана дорожных работ.</w:t>
      </w:r>
    </w:p>
    <w:p w:rsidR="00C43A4A" w:rsidRDefault="00C43A4A" w:rsidP="00C4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3A4A" w:rsidRDefault="00C43A4A" w:rsidP="00C43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38E3">
        <w:rPr>
          <w:rFonts w:ascii="Times New Roman" w:hAnsi="Times New Roman" w:cs="Times New Roman"/>
          <w:b/>
          <w:bCs/>
          <w:sz w:val="24"/>
          <w:szCs w:val="24"/>
        </w:rPr>
        <w:t>Согласно стать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BC38E3">
        <w:rPr>
          <w:rFonts w:ascii="Times New Roman" w:hAnsi="Times New Roman" w:cs="Times New Roman"/>
          <w:b/>
          <w:bCs/>
          <w:sz w:val="24"/>
          <w:szCs w:val="24"/>
        </w:rPr>
        <w:t xml:space="preserve"> 14 Закона № 257-ФЗ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740C">
        <w:rPr>
          <w:rFonts w:ascii="Times New Roman" w:hAnsi="Times New Roman" w:cs="Times New Roman"/>
          <w:bCs/>
          <w:sz w:val="24"/>
          <w:szCs w:val="24"/>
        </w:rPr>
        <w:t>п</w:t>
      </w:r>
      <w:r w:rsidRPr="0031740C">
        <w:rPr>
          <w:rFonts w:ascii="Times New Roman" w:hAnsi="Times New Roman" w:cs="Times New Roman"/>
          <w:sz w:val="24"/>
          <w:szCs w:val="24"/>
        </w:rPr>
        <w:t>ланирование дорожной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органами местного самоуправления </w:t>
      </w:r>
      <w:r w:rsidRPr="0031740C">
        <w:rPr>
          <w:rFonts w:ascii="Times New Roman" w:hAnsi="Times New Roman" w:cs="Times New Roman"/>
          <w:b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740C">
        <w:rPr>
          <w:rFonts w:ascii="Times New Roman" w:hAnsi="Times New Roman" w:cs="Times New Roman"/>
          <w:b/>
          <w:sz w:val="24"/>
          <w:szCs w:val="24"/>
        </w:rPr>
        <w:t>документов территориального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, подготовка и утверждение которых осуществляются в соответствии с </w:t>
      </w:r>
      <w:r w:rsidRPr="00CE374B">
        <w:rPr>
          <w:rFonts w:ascii="Times New Roman" w:hAnsi="Times New Roman" w:cs="Times New Roman"/>
          <w:b/>
          <w:sz w:val="24"/>
          <w:szCs w:val="24"/>
        </w:rPr>
        <w:t xml:space="preserve">Градостроительным </w:t>
      </w:r>
      <w:hyperlink r:id="rId15" w:history="1">
        <w:r w:rsidRPr="00CE374B">
          <w:rPr>
            <w:rFonts w:ascii="Times New Roman" w:hAnsi="Times New Roman" w:cs="Times New Roman"/>
            <w:b/>
            <w:sz w:val="24"/>
            <w:szCs w:val="24"/>
          </w:rPr>
          <w:t>кодексом</w:t>
        </w:r>
      </w:hyperlink>
      <w:r w:rsidRPr="00CE374B">
        <w:rPr>
          <w:rFonts w:ascii="Times New Roman" w:hAnsi="Times New Roman" w:cs="Times New Roman"/>
          <w:b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740C">
        <w:rPr>
          <w:rFonts w:ascii="Times New Roman" w:hAnsi="Times New Roman" w:cs="Times New Roman"/>
          <w:b/>
          <w:sz w:val="24"/>
          <w:szCs w:val="24"/>
        </w:rPr>
        <w:t>нормативов финансовых затрат</w:t>
      </w:r>
      <w:r>
        <w:rPr>
          <w:rFonts w:ascii="Times New Roman" w:hAnsi="Times New Roman" w:cs="Times New Roman"/>
          <w:sz w:val="24"/>
          <w:szCs w:val="24"/>
        </w:rPr>
        <w:t xml:space="preserve"> на капитальный ремонт, ремонт, содержание автомобильных дорог и </w:t>
      </w:r>
      <w:r w:rsidRPr="0088659D">
        <w:rPr>
          <w:rFonts w:ascii="Times New Roman" w:hAnsi="Times New Roman" w:cs="Times New Roman"/>
          <w:b/>
          <w:sz w:val="24"/>
          <w:szCs w:val="24"/>
        </w:rPr>
        <w:t>оценки транспортно-эксплуатационного состояния автомобильных дорог</w:t>
      </w:r>
      <w:r>
        <w:rPr>
          <w:rFonts w:ascii="Times New Roman" w:hAnsi="Times New Roman" w:cs="Times New Roman"/>
          <w:sz w:val="24"/>
          <w:szCs w:val="24"/>
        </w:rPr>
        <w:t xml:space="preserve">, долгосрочных </w:t>
      </w:r>
      <w:r w:rsidRPr="0088659D">
        <w:rPr>
          <w:rFonts w:ascii="Times New Roman" w:hAnsi="Times New Roman" w:cs="Times New Roman"/>
          <w:b/>
          <w:sz w:val="24"/>
          <w:szCs w:val="24"/>
        </w:rPr>
        <w:t>целевых программ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A4A" w:rsidRPr="0050114E" w:rsidRDefault="00C43A4A" w:rsidP="00C43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0114E">
        <w:rPr>
          <w:rFonts w:ascii="Times New Roman" w:hAnsi="Times New Roman" w:cs="Times New Roman"/>
          <w:sz w:val="24"/>
          <w:szCs w:val="24"/>
        </w:rPr>
        <w:t>роектирование, строительство, реконструкция, капитальный ремонт автомобильных дорог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14E">
        <w:rPr>
          <w:rFonts w:ascii="Times New Roman" w:hAnsi="Times New Roman" w:cs="Times New Roman"/>
          <w:sz w:val="24"/>
          <w:szCs w:val="24"/>
        </w:rPr>
        <w:t>осуществляются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0114E">
        <w:rPr>
          <w:rFonts w:ascii="Times New Roman" w:hAnsi="Times New Roman" w:cs="Times New Roman"/>
          <w:b/>
          <w:sz w:val="24"/>
          <w:szCs w:val="24"/>
        </w:rPr>
        <w:t xml:space="preserve"> соответствии с Градостроительным </w:t>
      </w:r>
      <w:hyperlink r:id="rId16" w:history="1">
        <w:r w:rsidRPr="0050114E">
          <w:rPr>
            <w:rFonts w:ascii="Times New Roman" w:hAnsi="Times New Roman" w:cs="Times New Roman"/>
            <w:b/>
            <w:sz w:val="24"/>
            <w:szCs w:val="24"/>
          </w:rPr>
          <w:t>кодексом</w:t>
        </w:r>
      </w:hyperlink>
      <w:r w:rsidRPr="0050114E">
        <w:rPr>
          <w:rFonts w:ascii="Times New Roman" w:hAnsi="Times New Roman" w:cs="Times New Roman"/>
          <w:b/>
          <w:sz w:val="24"/>
          <w:szCs w:val="24"/>
        </w:rPr>
        <w:t xml:space="preserve"> РФ</w:t>
      </w:r>
      <w:r w:rsidRPr="0050114E">
        <w:rPr>
          <w:rFonts w:ascii="Times New Roman" w:hAnsi="Times New Roman" w:cs="Times New Roman"/>
          <w:sz w:val="24"/>
          <w:szCs w:val="24"/>
        </w:rPr>
        <w:t xml:space="preserve"> и </w:t>
      </w:r>
      <w:r w:rsidRPr="00501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об автомобильных дорогах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0114E">
        <w:rPr>
          <w:rFonts w:ascii="Times New Roman" w:hAnsi="Times New Roman" w:cs="Times New Roman"/>
          <w:b/>
          <w:sz w:val="24"/>
          <w:szCs w:val="24"/>
        </w:rPr>
        <w:t>стать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50114E">
        <w:rPr>
          <w:rFonts w:ascii="Times New Roman" w:hAnsi="Times New Roman" w:cs="Times New Roman"/>
          <w:b/>
          <w:sz w:val="24"/>
          <w:szCs w:val="24"/>
        </w:rPr>
        <w:t xml:space="preserve"> 16 Закона № 257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C43A4A" w:rsidRDefault="00C43A4A" w:rsidP="00C43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BA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</w:t>
      </w:r>
      <w:r w:rsidR="00C26233">
        <w:rPr>
          <w:rFonts w:ascii="Times New Roman" w:eastAsia="Times New Roman" w:hAnsi="Times New Roman" w:cs="Times New Roman"/>
          <w:sz w:val="24"/>
          <w:szCs w:val="24"/>
          <w:lang w:eastAsia="ru-RU"/>
        </w:rPr>
        <w:t>-2016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7D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</w:t>
      </w:r>
      <w:r w:rsidRPr="007D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муниципального дорожного фонда </w:t>
      </w:r>
      <w:proofErr w:type="spellStart"/>
      <w:r w:rsidRPr="007D5BA4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7D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Кандалакша </w:t>
      </w:r>
      <w:r w:rsidRPr="0050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50114E">
        <w:rPr>
          <w:rFonts w:ascii="Times New Roman" w:hAnsi="Times New Roman" w:cs="Times New Roman"/>
          <w:b/>
          <w:sz w:val="24"/>
          <w:szCs w:val="24"/>
        </w:rPr>
        <w:t>строительство, реконструкцию, капитальный ремонт</w:t>
      </w:r>
      <w:r w:rsidRPr="007D5BA4">
        <w:rPr>
          <w:rFonts w:ascii="Times New Roman" w:hAnsi="Times New Roman" w:cs="Times New Roman"/>
          <w:sz w:val="24"/>
          <w:szCs w:val="24"/>
        </w:rPr>
        <w:t xml:space="preserve"> автомобильных дорог </w:t>
      </w:r>
      <w:r w:rsidRPr="0050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планировались и осуществлялись.</w:t>
      </w:r>
    </w:p>
    <w:p w:rsidR="00C43A4A" w:rsidRDefault="00C43A4A" w:rsidP="00C4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3A4A" w:rsidRPr="00A82913" w:rsidRDefault="00C43A4A" w:rsidP="00C43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отношении содержания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дорог </w:t>
      </w:r>
      <w:r>
        <w:rPr>
          <w:rFonts w:ascii="Times New Roman" w:hAnsi="Times New Roman" w:cs="Times New Roman"/>
          <w:b/>
          <w:sz w:val="24"/>
          <w:szCs w:val="24"/>
        </w:rPr>
        <w:t>Федеральным</w:t>
      </w:r>
      <w:r w:rsidRPr="00A829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A82913">
        <w:rPr>
          <w:rFonts w:ascii="Times New Roman" w:hAnsi="Times New Roman" w:cs="Times New Roman"/>
          <w:b/>
          <w:sz w:val="24"/>
          <w:szCs w:val="24"/>
        </w:rPr>
        <w:t>акон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A82913">
        <w:rPr>
          <w:rFonts w:ascii="Times New Roman" w:hAnsi="Times New Roman" w:cs="Times New Roman"/>
          <w:b/>
          <w:sz w:val="24"/>
          <w:szCs w:val="24"/>
        </w:rPr>
        <w:t xml:space="preserve"> № 257-ФЗ установлено следующее:</w:t>
      </w:r>
    </w:p>
    <w:p w:rsidR="00C43A4A" w:rsidRPr="00C26233" w:rsidRDefault="00C43A4A" w:rsidP="00E87B5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6233">
        <w:rPr>
          <w:rFonts w:ascii="Times New Roman" w:hAnsi="Times New Roman" w:cs="Times New Roman"/>
          <w:sz w:val="24"/>
          <w:szCs w:val="24"/>
        </w:rPr>
        <w:t xml:space="preserve">содержание и ремонт автомобильных дорог осуществляется в соответствии с </w:t>
      </w:r>
      <w:r w:rsidRPr="00C26233">
        <w:rPr>
          <w:rFonts w:ascii="Times New Roman" w:hAnsi="Times New Roman" w:cs="Times New Roman"/>
          <w:b/>
          <w:sz w:val="24"/>
          <w:szCs w:val="24"/>
        </w:rPr>
        <w:t>требованиями технических регламентов</w:t>
      </w:r>
      <w:r w:rsidRPr="00C26233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C26233">
          <w:rPr>
            <w:rFonts w:ascii="Times New Roman" w:hAnsi="Times New Roman" w:cs="Times New Roman"/>
            <w:sz w:val="24"/>
            <w:szCs w:val="24"/>
          </w:rPr>
          <w:t>(часть 1 статьи 17, часть 1 статьи 18)</w:t>
        </w:r>
      </w:hyperlink>
      <w:r w:rsidRPr="00C26233">
        <w:rPr>
          <w:rFonts w:ascii="Times New Roman" w:hAnsi="Times New Roman" w:cs="Times New Roman"/>
          <w:sz w:val="24"/>
          <w:szCs w:val="24"/>
        </w:rPr>
        <w:t>;</w:t>
      </w:r>
    </w:p>
    <w:p w:rsidR="00C43A4A" w:rsidRPr="00C26233" w:rsidRDefault="00C43A4A" w:rsidP="00E87B5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6233">
        <w:rPr>
          <w:rFonts w:ascii="Times New Roman" w:hAnsi="Times New Roman" w:cs="Times New Roman"/>
          <w:b/>
          <w:sz w:val="24"/>
          <w:szCs w:val="24"/>
        </w:rPr>
        <w:t xml:space="preserve">порядок содержания и </w:t>
      </w:r>
      <w:proofErr w:type="gramStart"/>
      <w:r w:rsidRPr="00C26233">
        <w:rPr>
          <w:rFonts w:ascii="Times New Roman" w:hAnsi="Times New Roman" w:cs="Times New Roman"/>
          <w:b/>
          <w:sz w:val="24"/>
          <w:szCs w:val="24"/>
        </w:rPr>
        <w:t>ремонта</w:t>
      </w:r>
      <w:proofErr w:type="gramEnd"/>
      <w:r w:rsidRPr="00C26233">
        <w:rPr>
          <w:rFonts w:ascii="Times New Roman" w:hAnsi="Times New Roman" w:cs="Times New Roman"/>
          <w:b/>
          <w:sz w:val="24"/>
          <w:szCs w:val="24"/>
        </w:rPr>
        <w:t xml:space="preserve"> автомобильных дорог устанавливается </w:t>
      </w:r>
      <w:r w:rsidRPr="00C26233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Федерации, нормативными правовыми актами субъектов Российской Федерации и </w:t>
      </w:r>
      <w:r w:rsidRPr="00C26233">
        <w:rPr>
          <w:rFonts w:ascii="Times New Roman" w:hAnsi="Times New Roman" w:cs="Times New Roman"/>
          <w:b/>
          <w:sz w:val="24"/>
          <w:szCs w:val="24"/>
        </w:rPr>
        <w:t>муниципальными правовыми актами</w:t>
      </w:r>
      <w:r w:rsidRPr="00C26233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C26233">
          <w:rPr>
            <w:rFonts w:ascii="Times New Roman" w:hAnsi="Times New Roman" w:cs="Times New Roman"/>
            <w:sz w:val="24"/>
            <w:szCs w:val="24"/>
          </w:rPr>
          <w:t>(часть 2 статьи 17, часть 2 статьи 18)</w:t>
        </w:r>
      </w:hyperlink>
      <w:r w:rsidRPr="00C26233">
        <w:rPr>
          <w:rFonts w:ascii="Times New Roman" w:hAnsi="Times New Roman" w:cs="Times New Roman"/>
          <w:sz w:val="24"/>
          <w:szCs w:val="24"/>
        </w:rPr>
        <w:t>.</w:t>
      </w:r>
    </w:p>
    <w:p w:rsidR="00C43A4A" w:rsidRDefault="00C43A4A" w:rsidP="00C43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A4A">
        <w:rPr>
          <w:rFonts w:ascii="Times New Roman" w:hAnsi="Times New Roman" w:cs="Times New Roman"/>
          <w:b/>
          <w:sz w:val="24"/>
          <w:szCs w:val="24"/>
        </w:rPr>
        <w:t>На муниципальном 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913">
        <w:rPr>
          <w:rFonts w:ascii="Times New Roman" w:hAnsi="Times New Roman" w:cs="Times New Roman"/>
          <w:b/>
          <w:sz w:val="24"/>
          <w:szCs w:val="24"/>
        </w:rPr>
        <w:t xml:space="preserve">Порядок содержания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ремонта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913">
        <w:rPr>
          <w:rFonts w:ascii="Times New Roman" w:hAnsi="Times New Roman" w:cs="Times New Roman"/>
          <w:b/>
          <w:sz w:val="24"/>
          <w:szCs w:val="24"/>
        </w:rPr>
        <w:t xml:space="preserve">автомобильных дорог не </w:t>
      </w:r>
      <w:r>
        <w:rPr>
          <w:rFonts w:ascii="Times New Roman" w:hAnsi="Times New Roman" w:cs="Times New Roman"/>
          <w:b/>
          <w:sz w:val="24"/>
          <w:szCs w:val="24"/>
        </w:rPr>
        <w:t>установлен</w:t>
      </w:r>
      <w:r w:rsidRPr="00A82913">
        <w:rPr>
          <w:rFonts w:ascii="Times New Roman" w:hAnsi="Times New Roman" w:cs="Times New Roman"/>
          <w:b/>
          <w:sz w:val="24"/>
          <w:szCs w:val="24"/>
        </w:rPr>
        <w:t>.</w:t>
      </w:r>
    </w:p>
    <w:p w:rsidR="00C43A4A" w:rsidRPr="00C26233" w:rsidRDefault="00B75228" w:rsidP="00B75228">
      <w:pPr>
        <w:pStyle w:val="a3"/>
        <w:autoSpaceDE w:val="0"/>
        <w:autoSpaceDN w:val="0"/>
        <w:adjustRightInd w:val="0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К</w:t>
      </w:r>
      <w:r w:rsidR="00C43A4A" w:rsidRPr="00C26233">
        <w:rPr>
          <w:rFonts w:ascii="Times New Roman" w:hAnsi="Times New Roman" w:cs="Times New Roman"/>
          <w:b/>
          <w:sz w:val="24"/>
          <w:szCs w:val="24"/>
        </w:rPr>
        <w:t xml:space="preserve">лассификация работ по содержанию и ремонту автомобильных дорог </w:t>
      </w:r>
      <w:r w:rsidR="00C43A4A" w:rsidRPr="00C26233">
        <w:rPr>
          <w:rFonts w:ascii="Times New Roman" w:hAnsi="Times New Roman" w:cs="Times New Roman"/>
          <w:sz w:val="24"/>
          <w:szCs w:val="24"/>
        </w:rPr>
        <w:t xml:space="preserve">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 </w:t>
      </w:r>
      <w:hyperlink r:id="rId19" w:history="1">
        <w:r w:rsidR="00C43A4A" w:rsidRPr="00C26233">
          <w:rPr>
            <w:rFonts w:ascii="Times New Roman" w:hAnsi="Times New Roman" w:cs="Times New Roman"/>
            <w:sz w:val="24"/>
            <w:szCs w:val="24"/>
          </w:rPr>
          <w:t>(часть 3 статьи 17, часть 3 статьи 18)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43A4A" w:rsidRDefault="00C43A4A" w:rsidP="00C43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</w:t>
      </w:r>
      <w:r w:rsidRPr="003C701C">
        <w:rPr>
          <w:rFonts w:ascii="Times New Roman" w:eastAsia="Calibri" w:hAnsi="Times New Roman" w:cs="Times New Roman"/>
          <w:bCs/>
          <w:sz w:val="24"/>
          <w:szCs w:val="24"/>
        </w:rPr>
        <w:t xml:space="preserve">риказом Министерства транспорта Российской Федерации от 16.11.2012 № 402 утверждена </w:t>
      </w:r>
      <w:hyperlink r:id="rId20" w:history="1">
        <w:r w:rsidRPr="003C701C">
          <w:rPr>
            <w:rFonts w:ascii="Times New Roman" w:eastAsia="Calibri" w:hAnsi="Times New Roman" w:cs="Times New Roman"/>
            <w:bCs/>
            <w:sz w:val="24"/>
            <w:szCs w:val="24"/>
          </w:rPr>
          <w:t>Классификация</w:t>
        </w:r>
      </w:hyperlink>
      <w:r w:rsidRPr="003C701C">
        <w:rPr>
          <w:rFonts w:ascii="Times New Roman" w:eastAsia="Calibri" w:hAnsi="Times New Roman" w:cs="Times New Roman"/>
          <w:bCs/>
          <w:sz w:val="24"/>
          <w:szCs w:val="24"/>
        </w:rPr>
        <w:t xml:space="preserve"> работ по капитальному ремонту, ремонту и содержанию автомобильных дорог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6241F">
        <w:rPr>
          <w:rFonts w:ascii="Times New Roman" w:eastAsia="Calibri" w:hAnsi="Times New Roman" w:cs="Times New Roman"/>
          <w:bCs/>
          <w:sz w:val="24"/>
          <w:szCs w:val="24"/>
        </w:rPr>
        <w:t>(далее – Классификация</w:t>
      </w:r>
      <w:r w:rsidRPr="00881FE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C701C">
        <w:rPr>
          <w:rFonts w:ascii="Times New Roman" w:eastAsia="Calibri" w:hAnsi="Times New Roman" w:cs="Times New Roman"/>
          <w:bCs/>
          <w:sz w:val="24"/>
          <w:szCs w:val="24"/>
        </w:rPr>
        <w:t>от 16.11.2012 № 402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A6241F">
        <w:rPr>
          <w:rFonts w:ascii="Times New Roman" w:eastAsia="Calibri" w:hAnsi="Times New Roman" w:cs="Times New Roman"/>
          <w:bCs/>
          <w:sz w:val="24"/>
          <w:szCs w:val="24"/>
        </w:rPr>
        <w:t>Классификация)</w:t>
      </w:r>
      <w:r w:rsidRPr="003C701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D3CD7" w:rsidRDefault="001D3CD7" w:rsidP="00C43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43A4A" w:rsidRPr="001D3CD7" w:rsidRDefault="001D3CD7" w:rsidP="001D3C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43A4A" w:rsidRPr="001D3CD7">
        <w:rPr>
          <w:rFonts w:ascii="Times New Roman" w:hAnsi="Times New Roman" w:cs="Times New Roman"/>
          <w:sz w:val="24"/>
          <w:szCs w:val="24"/>
        </w:rPr>
        <w:t xml:space="preserve"> целях определения соответствия транспортно-эксплуатационных характеристик автомобильных дорог требованиям технических регламентов владельцами автомобильных дорог </w:t>
      </w:r>
      <w:r w:rsidR="00C43A4A" w:rsidRPr="001D3CD7">
        <w:rPr>
          <w:rFonts w:ascii="Times New Roman" w:hAnsi="Times New Roman" w:cs="Times New Roman"/>
          <w:b/>
          <w:sz w:val="24"/>
          <w:szCs w:val="24"/>
        </w:rPr>
        <w:t>в порядке</w:t>
      </w:r>
      <w:r w:rsidR="00C43A4A" w:rsidRPr="001D3CD7">
        <w:rPr>
          <w:rFonts w:ascii="Times New Roman" w:hAnsi="Times New Roman" w:cs="Times New Roman"/>
          <w:sz w:val="24"/>
          <w:szCs w:val="24"/>
        </w:rPr>
        <w:t xml:space="preserve">, установленном уполномоченным Правительством Российской Федерации федеральным органом исполнительной власти, </w:t>
      </w:r>
      <w:r w:rsidR="00C43A4A" w:rsidRPr="001D3CD7">
        <w:rPr>
          <w:rFonts w:ascii="Times New Roman" w:hAnsi="Times New Roman" w:cs="Times New Roman"/>
          <w:b/>
          <w:sz w:val="24"/>
          <w:szCs w:val="24"/>
        </w:rPr>
        <w:t>проводится оценка технического состояния автомобильных дорог.</w:t>
      </w:r>
      <w:r w:rsidR="00C43A4A" w:rsidRPr="001D3CD7">
        <w:rPr>
          <w:rFonts w:ascii="Times New Roman" w:hAnsi="Times New Roman" w:cs="Times New Roman"/>
          <w:sz w:val="24"/>
          <w:szCs w:val="24"/>
        </w:rPr>
        <w:t xml:space="preserve"> 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 </w:t>
      </w:r>
      <w:hyperlink r:id="rId21" w:history="1">
        <w:r w:rsidR="00C43A4A" w:rsidRPr="001D3CD7">
          <w:rPr>
            <w:rFonts w:ascii="Times New Roman" w:hAnsi="Times New Roman" w:cs="Times New Roman"/>
            <w:sz w:val="24"/>
            <w:szCs w:val="24"/>
          </w:rPr>
          <w:t>(часть 4 статьи 17)</w:t>
        </w:r>
      </w:hyperlink>
      <w:r w:rsidR="00C43A4A" w:rsidRPr="001D3CD7">
        <w:rPr>
          <w:rFonts w:ascii="Times New Roman" w:hAnsi="Times New Roman" w:cs="Times New Roman"/>
          <w:sz w:val="24"/>
          <w:szCs w:val="24"/>
        </w:rPr>
        <w:t>.</w:t>
      </w:r>
    </w:p>
    <w:p w:rsidR="00C43A4A" w:rsidRPr="001B2EA9" w:rsidRDefault="00C43A4A" w:rsidP="00C43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489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B2EA9">
        <w:rPr>
          <w:rFonts w:ascii="Times New Roman" w:hAnsi="Times New Roman" w:cs="Times New Roman"/>
          <w:bCs/>
          <w:sz w:val="24"/>
          <w:szCs w:val="24"/>
        </w:rPr>
        <w:t xml:space="preserve">Согласно пункту 3 Порядка проведения оценки технического состояния автомобильных дорог, утвержденного </w:t>
      </w:r>
      <w:r w:rsidRPr="001B2EA9">
        <w:rPr>
          <w:rFonts w:ascii="Times New Roman" w:hAnsi="Times New Roman" w:cs="Times New Roman"/>
          <w:sz w:val="24"/>
          <w:szCs w:val="24"/>
        </w:rPr>
        <w:t>Приказом Минтранса РФ от 27.08.2009 № 150 (далее – Приказ от  27.08.2009 № 150)</w:t>
      </w:r>
      <w:r w:rsidRPr="001B2EA9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1B2EA9">
        <w:rPr>
          <w:rFonts w:ascii="Times New Roman" w:hAnsi="Times New Roman" w:cs="Times New Roman"/>
          <w:b/>
          <w:bCs/>
          <w:sz w:val="24"/>
          <w:szCs w:val="24"/>
        </w:rPr>
        <w:t xml:space="preserve">ценка технического состояния автомобильных дорог </w:t>
      </w:r>
      <w:r w:rsidRPr="001B2EA9">
        <w:rPr>
          <w:rFonts w:ascii="Times New Roman" w:hAnsi="Times New Roman" w:cs="Times New Roman"/>
          <w:b/>
          <w:sz w:val="24"/>
          <w:szCs w:val="24"/>
        </w:rPr>
        <w:t>общего пользования местного значения</w:t>
      </w:r>
      <w:r w:rsidRPr="001B2EA9">
        <w:rPr>
          <w:rFonts w:ascii="Times New Roman" w:hAnsi="Times New Roman" w:cs="Times New Roman"/>
          <w:sz w:val="24"/>
          <w:szCs w:val="24"/>
        </w:rPr>
        <w:t xml:space="preserve"> </w:t>
      </w:r>
      <w:r w:rsidRPr="001B2EA9">
        <w:rPr>
          <w:rFonts w:ascii="Times New Roman" w:hAnsi="Times New Roman" w:cs="Times New Roman"/>
          <w:b/>
          <w:bCs/>
          <w:sz w:val="24"/>
          <w:szCs w:val="24"/>
        </w:rPr>
        <w:t>проводится</w:t>
      </w:r>
      <w:r w:rsidRPr="001B2EA9">
        <w:rPr>
          <w:rFonts w:ascii="Times New Roman" w:hAnsi="Times New Roman" w:cs="Times New Roman"/>
          <w:sz w:val="24"/>
          <w:szCs w:val="24"/>
        </w:rPr>
        <w:t xml:space="preserve">  </w:t>
      </w:r>
      <w:r w:rsidRPr="001B2EA9">
        <w:rPr>
          <w:rFonts w:ascii="Times New Roman" w:hAnsi="Times New Roman" w:cs="Times New Roman"/>
          <w:b/>
          <w:sz w:val="24"/>
          <w:szCs w:val="24"/>
        </w:rPr>
        <w:t>органом местного самоуправления</w:t>
      </w:r>
      <w:r w:rsidRPr="001B2EA9">
        <w:rPr>
          <w:rFonts w:ascii="Times New Roman" w:hAnsi="Times New Roman" w:cs="Times New Roman"/>
          <w:sz w:val="24"/>
          <w:szCs w:val="24"/>
        </w:rPr>
        <w:t xml:space="preserve"> в области использования автомобильных дорог и осуществления дорожной деятельности </w:t>
      </w:r>
      <w:r w:rsidRPr="001B2EA9">
        <w:rPr>
          <w:rFonts w:ascii="Times New Roman" w:hAnsi="Times New Roman" w:cs="Times New Roman"/>
          <w:b/>
          <w:sz w:val="24"/>
          <w:szCs w:val="24"/>
        </w:rPr>
        <w:t>либо уполномоченной им организацией.</w:t>
      </w:r>
    </w:p>
    <w:p w:rsidR="00C43A4A" w:rsidRDefault="001D3CD7" w:rsidP="00C43A4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rPr>
          <w:rStyle w:val="af4"/>
          <w:bdr w:val="none" w:sz="0" w:space="0" w:color="auto" w:frame="1"/>
        </w:rPr>
        <w:t>В целях выявления участков</w:t>
      </w:r>
      <w:r w:rsidRPr="003C5444">
        <w:t xml:space="preserve">, </w:t>
      </w:r>
      <w:r w:rsidRPr="00645B5F">
        <w:rPr>
          <w:b/>
        </w:rPr>
        <w:t>требующих ремонта</w:t>
      </w:r>
      <w:r>
        <w:rPr>
          <w:b/>
        </w:rPr>
        <w:t>,</w:t>
      </w:r>
      <w:r>
        <w:t xml:space="preserve"> о</w:t>
      </w:r>
      <w:r w:rsidR="00C43A4A" w:rsidRPr="00B8741A">
        <w:rPr>
          <w:rStyle w:val="af4"/>
          <w:bdr w:val="none" w:sz="0" w:space="0" w:color="auto" w:frame="1"/>
        </w:rPr>
        <w:t>ценка технического и транспортно-эксплуатационного состояния автомобильных дорог</w:t>
      </w:r>
      <w:r w:rsidR="00C43A4A">
        <w:rPr>
          <w:rStyle w:val="af4"/>
          <w:bdr w:val="none" w:sz="0" w:space="0" w:color="auto" w:frame="1"/>
        </w:rPr>
        <w:t xml:space="preserve"> городского поселения</w:t>
      </w:r>
      <w:r w:rsidR="00C43A4A">
        <w:t xml:space="preserve"> </w:t>
      </w:r>
      <w:r w:rsidR="00C43A4A" w:rsidRPr="00E33960">
        <w:rPr>
          <w:rStyle w:val="af4"/>
          <w:bdr w:val="none" w:sz="0" w:space="0" w:color="auto" w:frame="1"/>
        </w:rPr>
        <w:t>проводилась</w:t>
      </w:r>
      <w:r w:rsidR="00C43A4A">
        <w:rPr>
          <w:rStyle w:val="af4"/>
          <w:bdr w:val="none" w:sz="0" w:space="0" w:color="auto" w:frame="1"/>
        </w:rPr>
        <w:t xml:space="preserve"> 2 раза в год </w:t>
      </w:r>
      <w:r w:rsidR="00DA01EA">
        <w:rPr>
          <w:rStyle w:val="af4"/>
          <w:bdr w:val="none" w:sz="0" w:space="0" w:color="auto" w:frame="1"/>
        </w:rPr>
        <w:t>получател</w:t>
      </w:r>
      <w:r w:rsidR="00B75228">
        <w:rPr>
          <w:rStyle w:val="af4"/>
          <w:bdr w:val="none" w:sz="0" w:space="0" w:color="auto" w:frame="1"/>
        </w:rPr>
        <w:t>ями</w:t>
      </w:r>
      <w:r w:rsidR="00DA01EA">
        <w:rPr>
          <w:rStyle w:val="af4"/>
          <w:bdr w:val="none" w:sz="0" w:space="0" w:color="auto" w:frame="1"/>
        </w:rPr>
        <w:t xml:space="preserve"> средств муниципального дорожного фонда  </w:t>
      </w:r>
      <w:r w:rsidR="00C43A4A">
        <w:rPr>
          <w:rStyle w:val="af4"/>
          <w:bdr w:val="none" w:sz="0" w:space="0" w:color="auto" w:frame="1"/>
        </w:rPr>
        <w:t>путем обследования состояния городских дорог</w:t>
      </w:r>
      <w:r w:rsidR="00C43A4A">
        <w:t>. По</w:t>
      </w:r>
      <w:r w:rsidR="00C43A4A" w:rsidRPr="00FC4BA0">
        <w:t xml:space="preserve"> результат</w:t>
      </w:r>
      <w:r w:rsidR="00C43A4A">
        <w:t>ам оценки</w:t>
      </w:r>
      <w:r w:rsidR="00C43A4A" w:rsidRPr="00FC4BA0">
        <w:t xml:space="preserve"> составлен</w:t>
      </w:r>
      <w:r w:rsidR="00C43A4A">
        <w:t>ы</w:t>
      </w:r>
      <w:r w:rsidR="00C43A4A" w:rsidRPr="00FC4BA0">
        <w:t xml:space="preserve"> Акт</w:t>
      </w:r>
      <w:r w:rsidR="00C43A4A">
        <w:t>ы</w:t>
      </w:r>
      <w:r w:rsidR="00C43A4A" w:rsidRPr="00FC4BA0">
        <w:t xml:space="preserve"> обследо</w:t>
      </w:r>
      <w:r w:rsidR="00C43A4A">
        <w:t>вания состояния городских дорог.</w:t>
      </w:r>
    </w:p>
    <w:p w:rsidR="001D3CD7" w:rsidRDefault="001D3CD7" w:rsidP="00C43A4A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C43A4A" w:rsidRDefault="00C43A4A" w:rsidP="00C43A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нарушение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ункта </w:t>
      </w:r>
      <w:r w:rsidRPr="004D3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атьи </w:t>
      </w:r>
      <w:r w:rsidRPr="004D3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13,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ункта </w:t>
      </w:r>
      <w:r w:rsidRPr="004D3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атьи </w:t>
      </w:r>
      <w:r w:rsidRPr="004D3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 Федерального закона № 257-ФЗ нормативы финансовых затрат на капитальный ремонт, ремонт, содержание автомобильных дорог местного значения и правила расчета размера ассигнований местного бюджета</w:t>
      </w:r>
      <w:r w:rsidRPr="006C4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администрацией поселения не утверждены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E5D7E" w:rsidRDefault="00BE5D7E" w:rsidP="00C43A4A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:rsidR="00C43A4A" w:rsidRPr="00847E4F" w:rsidRDefault="002636B9" w:rsidP="00C43A4A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Ф</w:t>
      </w:r>
      <w:r w:rsidR="00C43A4A" w:rsidRPr="00847E4F">
        <w:t>актически, планирование дорожных работ осуществляется на основании:</w:t>
      </w:r>
    </w:p>
    <w:p w:rsidR="00C43A4A" w:rsidRPr="008A640E" w:rsidRDefault="00C43A4A" w:rsidP="00E87B50">
      <w:pPr>
        <w:pStyle w:val="af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</w:pPr>
      <w:r>
        <w:t>п</w:t>
      </w:r>
      <w:r w:rsidRPr="008A640E">
        <w:t>еречн</w:t>
      </w:r>
      <w:r>
        <w:t>я</w:t>
      </w:r>
      <w:r w:rsidRPr="008A640E">
        <w:t xml:space="preserve"> мероприятий по дорожной деятельности</w:t>
      </w:r>
      <w:r>
        <w:t>,</w:t>
      </w:r>
      <w:r w:rsidRPr="008A640E">
        <w:t xml:space="preserve"> он же Акт обследования состояния городских дорог</w:t>
      </w:r>
      <w:r>
        <w:t>;</w:t>
      </w:r>
    </w:p>
    <w:p w:rsidR="00C43A4A" w:rsidRDefault="00C43A4A" w:rsidP="00E87B50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47E4F">
        <w:rPr>
          <w:rFonts w:ascii="Times New Roman" w:hAnsi="Times New Roman" w:cs="Times New Roman"/>
          <w:sz w:val="24"/>
          <w:szCs w:val="24"/>
        </w:rPr>
        <w:t xml:space="preserve">муниципальной программы № 6 «Развитие транспортной системы в муниципальном образовании городское поселение </w:t>
      </w:r>
      <w:r w:rsidRPr="008A640E">
        <w:rPr>
          <w:rFonts w:ascii="Times New Roman" w:hAnsi="Times New Roman" w:cs="Times New Roman"/>
          <w:sz w:val="24"/>
          <w:szCs w:val="24"/>
        </w:rPr>
        <w:t>Кандалакша Кандалакшског</w:t>
      </w:r>
      <w:r>
        <w:rPr>
          <w:rFonts w:ascii="Times New Roman" w:hAnsi="Times New Roman" w:cs="Times New Roman"/>
          <w:sz w:val="24"/>
          <w:szCs w:val="24"/>
        </w:rPr>
        <w:t>о района» на 2014-2017 годы.</w:t>
      </w:r>
    </w:p>
    <w:p w:rsidR="00C43A4A" w:rsidRDefault="00C43A4A" w:rsidP="00C43A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BB1">
        <w:rPr>
          <w:rFonts w:ascii="Times New Roman" w:hAnsi="Times New Roman" w:cs="Times New Roman"/>
          <w:sz w:val="24"/>
          <w:szCs w:val="24"/>
        </w:rPr>
        <w:t>Планирование расходов местного бюджета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3A4A" w:rsidRPr="00DD6213" w:rsidRDefault="00C43A4A" w:rsidP="00E87B5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6213">
        <w:rPr>
          <w:rFonts w:ascii="Times New Roman" w:hAnsi="Times New Roman" w:cs="Times New Roman"/>
          <w:sz w:val="24"/>
          <w:szCs w:val="24"/>
        </w:rPr>
        <w:t>на содержание автомобильных дорог местного значения  осуществлялось из расчета стоимости сопоставимых работ предыдущего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3A4A" w:rsidRPr="00DD6213" w:rsidRDefault="00C43A4A" w:rsidP="00E87B5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D6213">
        <w:rPr>
          <w:rFonts w:ascii="Times New Roman" w:hAnsi="Times New Roman" w:cs="Times New Roman"/>
          <w:sz w:val="24"/>
          <w:szCs w:val="24"/>
        </w:rPr>
        <w:t>на ремонт автомобильных дорог осуществлялось ресурсным методом с использованием сметно-нормативной базы 2001 года по сборнику средних сметных цен Регионального центра ценообразования в строительстве Мурманской области с учетом действующих расценок, технологий, видов и объемов работ на момент планирования.</w:t>
      </w:r>
    </w:p>
    <w:p w:rsidR="00E36C52" w:rsidRDefault="00E36C52" w:rsidP="00D433C4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1612" w:rsidRPr="00C85303" w:rsidRDefault="00F74A29" w:rsidP="00E87B50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921612" w:rsidRPr="00C853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остояние и учет автомобильных дорог </w:t>
      </w:r>
      <w:proofErr w:type="spellStart"/>
      <w:r w:rsidR="00921612" w:rsidRPr="00C85303">
        <w:rPr>
          <w:rFonts w:ascii="Times New Roman" w:hAnsi="Times New Roman" w:cs="Times New Roman"/>
          <w:b/>
          <w:color w:val="000000"/>
          <w:sz w:val="24"/>
          <w:szCs w:val="24"/>
        </w:rPr>
        <w:t>г.п</w:t>
      </w:r>
      <w:proofErr w:type="spellEnd"/>
      <w:r w:rsidR="00921612" w:rsidRPr="00C85303">
        <w:rPr>
          <w:rFonts w:ascii="Times New Roman" w:hAnsi="Times New Roman" w:cs="Times New Roman"/>
          <w:b/>
          <w:color w:val="000000"/>
          <w:sz w:val="24"/>
          <w:szCs w:val="24"/>
        </w:rPr>
        <w:t>. Кандалакша.</w:t>
      </w:r>
    </w:p>
    <w:p w:rsidR="00921612" w:rsidRDefault="00921612" w:rsidP="0092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статьи 18 Закона № 257-ФЗ классификация автомобильных дорог и их отнесение к категориям автомобильных дорог (первой, второй, третьей, четвертой, пятой категориям) осуществляются в зависимости от транспортно-эксплуатационных характеристик и потребительских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свойств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автомобильных </w:t>
      </w:r>
      <w:r w:rsidRPr="00C73016">
        <w:rPr>
          <w:rFonts w:ascii="Times New Roman" w:hAnsi="Times New Roman" w:cs="Times New Roman"/>
          <w:sz w:val="24"/>
          <w:szCs w:val="24"/>
        </w:rPr>
        <w:t xml:space="preserve">дорог в </w:t>
      </w:r>
      <w:hyperlink r:id="rId22" w:history="1">
        <w:r w:rsidRPr="00C7301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C73016">
        <w:rPr>
          <w:rFonts w:ascii="Times New Roman" w:hAnsi="Times New Roman" w:cs="Times New Roman"/>
          <w:sz w:val="24"/>
          <w:szCs w:val="24"/>
        </w:rPr>
        <w:t xml:space="preserve">, установленном Постановлением Правительства РФ от 28.09.2009 № 767 «О классификации автомобильных </w:t>
      </w:r>
      <w:r w:rsidRPr="00BE1392">
        <w:rPr>
          <w:rFonts w:ascii="Times New Roman" w:hAnsi="Times New Roman" w:cs="Times New Roman"/>
          <w:sz w:val="24"/>
          <w:szCs w:val="24"/>
        </w:rPr>
        <w:t>дорог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1612" w:rsidRDefault="00921612" w:rsidP="009216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Вышеуказанным постановлением определено, что в отношении автомобильной дороги местного значения к</w:t>
      </w:r>
      <w:r w:rsidRPr="00BE1392">
        <w:rPr>
          <w:rFonts w:ascii="Times New Roman" w:hAnsi="Times New Roman" w:cs="Times New Roman"/>
          <w:sz w:val="24"/>
          <w:szCs w:val="24"/>
        </w:rPr>
        <w:t xml:space="preserve">лассификация и отнесение автомобильной дороги к категории автомобильной дороги </w:t>
      </w:r>
      <w:r w:rsidRPr="00FF46E1">
        <w:rPr>
          <w:rFonts w:ascii="Times New Roman" w:hAnsi="Times New Roman" w:cs="Times New Roman"/>
          <w:b/>
          <w:sz w:val="24"/>
          <w:szCs w:val="24"/>
        </w:rPr>
        <w:t>осуществляется органом местного самоуправления</w:t>
      </w:r>
      <w:r w:rsidRPr="00BE1392">
        <w:rPr>
          <w:rFonts w:ascii="Times New Roman" w:hAnsi="Times New Roman" w:cs="Times New Roman"/>
          <w:sz w:val="24"/>
          <w:szCs w:val="24"/>
        </w:rPr>
        <w:t xml:space="preserve"> </w:t>
      </w:r>
      <w:r w:rsidRPr="00125A0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125A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результатам оценки технического состояния автомобильной дороги, проводимой в </w:t>
      </w:r>
      <w:hyperlink r:id="rId23" w:history="1">
        <w:r w:rsidRPr="00125A02">
          <w:rPr>
            <w:rFonts w:ascii="Times New Roman" w:hAnsi="Times New Roman" w:cs="Times New Roman"/>
            <w:b/>
            <w:sz w:val="24"/>
            <w:szCs w:val="24"/>
          </w:rPr>
          <w:t>порядке</w:t>
        </w:r>
      </w:hyperlink>
      <w:r w:rsidRPr="00125A02">
        <w:rPr>
          <w:rFonts w:ascii="Times New Roman" w:hAnsi="Times New Roman" w:cs="Times New Roman"/>
          <w:b/>
          <w:sz w:val="24"/>
          <w:szCs w:val="24"/>
        </w:rPr>
        <w:t>, установленном Приказом Минтранса РФ от 27.08.2009 № 150</w:t>
      </w:r>
      <w:r>
        <w:rPr>
          <w:rFonts w:ascii="Times New Roman" w:hAnsi="Times New Roman" w:cs="Times New Roman"/>
          <w:sz w:val="24"/>
          <w:szCs w:val="24"/>
        </w:rPr>
        <w:t xml:space="preserve"> «О порядке проведения оценки технического состояния автомобильных дорог».</w:t>
      </w:r>
    </w:p>
    <w:p w:rsidR="00921612" w:rsidRDefault="00921612" w:rsidP="0092161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Согласно пункту 7 </w:t>
      </w:r>
      <w:r w:rsidRPr="001B2EA9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B2EA9">
        <w:rPr>
          <w:rFonts w:ascii="Times New Roman" w:hAnsi="Times New Roman" w:cs="Times New Roman"/>
          <w:sz w:val="24"/>
          <w:szCs w:val="24"/>
        </w:rPr>
        <w:t xml:space="preserve"> от  27.08.2009 № 150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оценки технического состояния автомобильной дороги:</w:t>
      </w:r>
    </w:p>
    <w:p w:rsidR="00921612" w:rsidRPr="00847E4F" w:rsidRDefault="00921612" w:rsidP="00E87B50">
      <w:pPr>
        <w:pStyle w:val="a3"/>
        <w:numPr>
          <w:ilvl w:val="0"/>
          <w:numId w:val="9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7E4F">
        <w:rPr>
          <w:rFonts w:ascii="Times New Roman" w:hAnsi="Times New Roman" w:cs="Times New Roman"/>
          <w:sz w:val="24"/>
          <w:szCs w:val="24"/>
        </w:rPr>
        <w:t>устанавливается степень соответствия транспортно-эксплуатационных характеристик автомобильной дороги требованиям технических регламентов;</w:t>
      </w:r>
    </w:p>
    <w:p w:rsidR="00921612" w:rsidRPr="00FF46E1" w:rsidRDefault="00921612" w:rsidP="00E87B5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7E4F">
        <w:rPr>
          <w:rFonts w:ascii="Times New Roman" w:hAnsi="Times New Roman" w:cs="Times New Roman"/>
          <w:sz w:val="24"/>
          <w:szCs w:val="24"/>
        </w:rPr>
        <w:t xml:space="preserve">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дорогам, на </w:t>
      </w:r>
      <w:r w:rsidRPr="00FF46E1">
        <w:rPr>
          <w:rFonts w:ascii="Times New Roman" w:hAnsi="Times New Roman" w:cs="Times New Roman"/>
          <w:sz w:val="24"/>
          <w:szCs w:val="24"/>
        </w:rPr>
        <w:t>основании данных диагностики путем проведения специальных расчетов.</w:t>
      </w:r>
    </w:p>
    <w:p w:rsidR="00921612" w:rsidRPr="00F74A29" w:rsidRDefault="00921612" w:rsidP="00E36C52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Open Sans" w:hAnsi="Open Sans"/>
          <w:shd w:val="clear" w:color="auto" w:fill="FFFFFF"/>
        </w:rPr>
      </w:pPr>
      <w:r w:rsidRPr="00F74A29">
        <w:rPr>
          <w:rFonts w:ascii="Open Sans" w:hAnsi="Open Sans"/>
          <w:shd w:val="clear" w:color="auto" w:fill="FFFFFF"/>
        </w:rPr>
        <w:t xml:space="preserve">Так как, администрацией городского поселения оценка соответствия автомобильных дорог нормативным требованиям по транспортно-эксплуатационным показателям в соответствии требованиям </w:t>
      </w:r>
      <w:r w:rsidRPr="00F74A29">
        <w:t xml:space="preserve">Приказа от  27.08.2009 № 150 </w:t>
      </w:r>
      <w:r w:rsidRPr="00F74A29">
        <w:rPr>
          <w:rFonts w:ascii="Open Sans" w:hAnsi="Open Sans"/>
          <w:shd w:val="clear" w:color="auto" w:fill="FFFFFF"/>
        </w:rPr>
        <w:t>не проводится, </w:t>
      </w:r>
      <w:r w:rsidRPr="00F74A29">
        <w:rPr>
          <w:rStyle w:val="af4"/>
          <w:rFonts w:ascii="Open Sans" w:eastAsia="Calibri" w:hAnsi="Open Sans"/>
          <w:bdr w:val="none" w:sz="0" w:space="0" w:color="auto" w:frame="1"/>
          <w:shd w:val="clear" w:color="auto" w:fill="FFFFFF"/>
        </w:rPr>
        <w:t>категории автомобильным дорогам не присвоены</w:t>
      </w:r>
      <w:r w:rsidRPr="00F74A29">
        <w:rPr>
          <w:rFonts w:ascii="Open Sans" w:hAnsi="Open Sans"/>
          <w:shd w:val="clear" w:color="auto" w:fill="FFFFFF"/>
        </w:rPr>
        <w:t>.</w:t>
      </w:r>
    </w:p>
    <w:p w:rsidR="00921612" w:rsidRPr="00F7489D" w:rsidRDefault="00921612" w:rsidP="00E36C5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489D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информации представленной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поселения (исх. № 4896 от 19.09.2017) все дороги, являющиеся собственностью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Кандалакша, относятся к классу обычная автомобильная дорога (не</w:t>
      </w:r>
      <w:r w:rsidR="004A44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скоростная автомобильная дорога).</w:t>
      </w:r>
    </w:p>
    <w:p w:rsidR="00921612" w:rsidRDefault="00921612" w:rsidP="0092161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BB168F">
        <w:rPr>
          <w:rFonts w:ascii="Times New Roman" w:hAnsi="Times New Roman" w:cs="Times New Roman"/>
          <w:color w:val="000000"/>
          <w:sz w:val="24"/>
          <w:szCs w:val="24"/>
        </w:rPr>
        <w:t>Сведения о протяженности автомобильных дорог общего пользования местного значения  представлены в следующ</w:t>
      </w:r>
      <w:r>
        <w:rPr>
          <w:rFonts w:ascii="Times New Roman" w:hAnsi="Times New Roman" w:cs="Times New Roman"/>
          <w:color w:val="000000"/>
          <w:sz w:val="24"/>
          <w:szCs w:val="24"/>
        </w:rPr>
        <w:t>ей таблице:</w:t>
      </w:r>
      <w:r w:rsidRPr="00BB168F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</w:t>
      </w:r>
      <w:r w:rsidRPr="00BB168F">
        <w:rPr>
          <w:rFonts w:ascii="Times New Roman" w:hAnsi="Times New Roman" w:cs="Times New Roman"/>
          <w:color w:val="000000"/>
        </w:rPr>
        <w:t xml:space="preserve">   </w:t>
      </w:r>
    </w:p>
    <w:p w:rsidR="00921612" w:rsidRPr="00F7489D" w:rsidRDefault="00921612" w:rsidP="00921612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right"/>
        <w:rPr>
          <w:rFonts w:ascii="Times New Roman" w:hAnsi="Times New Roman" w:cs="Times New Roman"/>
          <w:color w:val="FF0000"/>
        </w:rPr>
      </w:pPr>
      <w:r w:rsidRPr="00BB168F">
        <w:rPr>
          <w:rFonts w:ascii="Times New Roman" w:hAnsi="Times New Roman" w:cs="Times New Roman"/>
          <w:color w:val="000000"/>
        </w:rPr>
        <w:t xml:space="preserve">  </w:t>
      </w:r>
      <w:r w:rsidRPr="002D49E3">
        <w:rPr>
          <w:rFonts w:ascii="Times New Roman" w:hAnsi="Times New Roman" w:cs="Times New Roman"/>
        </w:rPr>
        <w:t xml:space="preserve">Таблица № </w:t>
      </w:r>
      <w:r w:rsidR="002D49E3" w:rsidRPr="002D49E3">
        <w:rPr>
          <w:rFonts w:ascii="Times New Roman" w:hAnsi="Times New Roman" w:cs="Times New Roman"/>
        </w:rPr>
        <w:t>3</w:t>
      </w:r>
    </w:p>
    <w:tbl>
      <w:tblPr>
        <w:tblStyle w:val="ab"/>
        <w:tblW w:w="9356" w:type="dxa"/>
        <w:tblInd w:w="-5" w:type="dxa"/>
        <w:tblLook w:val="04A0" w:firstRow="1" w:lastRow="0" w:firstColumn="1" w:lastColumn="0" w:noHBand="0" w:noVBand="1"/>
      </w:tblPr>
      <w:tblGrid>
        <w:gridCol w:w="4111"/>
        <w:gridCol w:w="1985"/>
        <w:gridCol w:w="1701"/>
        <w:gridCol w:w="1559"/>
      </w:tblGrid>
      <w:tr w:rsidR="00921612" w:rsidRPr="00A60A64" w:rsidTr="0066608A">
        <w:tc>
          <w:tcPr>
            <w:tcW w:w="4111" w:type="dxa"/>
            <w:vAlign w:val="bottom"/>
          </w:tcPr>
          <w:p w:rsidR="00921612" w:rsidRPr="004C1880" w:rsidRDefault="00921612" w:rsidP="006660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18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(в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985" w:type="dxa"/>
            <w:vAlign w:val="center"/>
          </w:tcPr>
          <w:p w:rsidR="00921612" w:rsidRPr="004C1880" w:rsidRDefault="00921612" w:rsidP="006660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18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01.01.201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921612" w:rsidRPr="004C1880" w:rsidRDefault="00921612" w:rsidP="006660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18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01.01.201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921612" w:rsidRPr="004C1880" w:rsidRDefault="00921612" w:rsidP="006660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18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Pr="004C18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4C18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.2017</w:t>
            </w:r>
          </w:p>
        </w:tc>
      </w:tr>
      <w:tr w:rsidR="00921612" w:rsidRPr="00A60A64" w:rsidTr="0066608A">
        <w:tc>
          <w:tcPr>
            <w:tcW w:w="4111" w:type="dxa"/>
            <w:vAlign w:val="center"/>
          </w:tcPr>
          <w:p w:rsidR="00921612" w:rsidRPr="004C1880" w:rsidRDefault="00921612" w:rsidP="006660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1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обычная автомобильная дорога</w:t>
            </w:r>
          </w:p>
        </w:tc>
        <w:tc>
          <w:tcPr>
            <w:tcW w:w="1985" w:type="dxa"/>
            <w:vAlign w:val="center"/>
          </w:tcPr>
          <w:p w:rsidR="00921612" w:rsidRPr="004C1880" w:rsidRDefault="00921612" w:rsidP="006660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63,1</w:t>
            </w:r>
          </w:p>
        </w:tc>
        <w:tc>
          <w:tcPr>
            <w:tcW w:w="1701" w:type="dxa"/>
            <w:vAlign w:val="center"/>
          </w:tcPr>
          <w:p w:rsidR="00921612" w:rsidRPr="004C1880" w:rsidRDefault="00921612" w:rsidP="006660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64,724</w:t>
            </w:r>
          </w:p>
        </w:tc>
        <w:tc>
          <w:tcPr>
            <w:tcW w:w="1559" w:type="dxa"/>
            <w:vAlign w:val="center"/>
          </w:tcPr>
          <w:p w:rsidR="00921612" w:rsidRPr="004C1880" w:rsidRDefault="00921612" w:rsidP="0066608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68,238</w:t>
            </w:r>
          </w:p>
        </w:tc>
      </w:tr>
    </w:tbl>
    <w:p w:rsidR="00921612" w:rsidRDefault="00921612" w:rsidP="00921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612" w:rsidRPr="00D115B0" w:rsidRDefault="00921612" w:rsidP="00921612">
      <w:pPr>
        <w:pStyle w:val="af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D115B0">
        <w:t xml:space="preserve">В соответствии с пунктами 6 и 8 статьи 8 Федерального закона № 257-ФЗ автомобильным дорогам присвоены идентификационные номера в порядке, утверждённом приказом Министерства Транспорта Российской Федерации от 07.02.2007 № 16. </w:t>
      </w:r>
    </w:p>
    <w:p w:rsidR="00921612" w:rsidRPr="00DF0DAE" w:rsidRDefault="00921612" w:rsidP="00921612">
      <w:pPr>
        <w:pStyle w:val="a8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DF0DAE">
        <w:rPr>
          <w:rFonts w:ascii="Times New Roman" w:hAnsi="Times New Roman"/>
          <w:sz w:val="24"/>
          <w:szCs w:val="24"/>
        </w:rPr>
        <w:t xml:space="preserve">Постановлением администрации от 28.05.2012 № 241 (в редакции от 17.03.2016 № 214) утвержден Перечень автомобильных дорог общего пользования местного значения </w:t>
      </w:r>
      <w:proofErr w:type="spellStart"/>
      <w:r w:rsidRPr="00DF0DAE">
        <w:rPr>
          <w:rFonts w:ascii="Times New Roman" w:hAnsi="Times New Roman"/>
          <w:sz w:val="24"/>
          <w:szCs w:val="24"/>
        </w:rPr>
        <w:t>м.о</w:t>
      </w:r>
      <w:proofErr w:type="spellEnd"/>
      <w:r w:rsidRPr="00DF0DA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F0DAE">
        <w:rPr>
          <w:rFonts w:ascii="Times New Roman" w:hAnsi="Times New Roman"/>
          <w:sz w:val="24"/>
          <w:szCs w:val="24"/>
        </w:rPr>
        <w:t>г.п</w:t>
      </w:r>
      <w:proofErr w:type="spellEnd"/>
      <w:r w:rsidRPr="00DF0DAE">
        <w:rPr>
          <w:rFonts w:ascii="Times New Roman" w:hAnsi="Times New Roman"/>
          <w:sz w:val="24"/>
          <w:szCs w:val="24"/>
        </w:rPr>
        <w:t>. Кандалак</w:t>
      </w:r>
      <w:r w:rsidR="000F0686">
        <w:rPr>
          <w:rFonts w:ascii="Times New Roman" w:hAnsi="Times New Roman"/>
          <w:sz w:val="24"/>
          <w:szCs w:val="24"/>
        </w:rPr>
        <w:t xml:space="preserve">ша  (далее  - Перечень дорог), который </w:t>
      </w:r>
      <w:r w:rsidRPr="00DF0DAE">
        <w:rPr>
          <w:rFonts w:ascii="Times New Roman" w:hAnsi="Times New Roman"/>
          <w:sz w:val="24"/>
          <w:szCs w:val="24"/>
        </w:rPr>
        <w:t>содержит наименование автомобильной дороги, ее идентификационный номер, место расположения и протяженность.</w:t>
      </w:r>
    </w:p>
    <w:p w:rsidR="00921612" w:rsidRDefault="00921612" w:rsidP="00921612">
      <w:pPr>
        <w:pStyle w:val="BodyTextIndent21"/>
        <w:widowControl/>
        <w:rPr>
          <w:sz w:val="24"/>
          <w:szCs w:val="24"/>
        </w:rPr>
      </w:pPr>
      <w:r w:rsidRPr="001B4D3B">
        <w:rPr>
          <w:sz w:val="24"/>
          <w:szCs w:val="24"/>
        </w:rPr>
        <w:t xml:space="preserve">Данные выписки из </w:t>
      </w:r>
      <w:r w:rsidRPr="001B4D3B">
        <w:rPr>
          <w:color w:val="000000"/>
          <w:sz w:val="24"/>
          <w:szCs w:val="24"/>
        </w:rPr>
        <w:t xml:space="preserve">Единого государственного реестра автомобильных </w:t>
      </w:r>
      <w:proofErr w:type="gramStart"/>
      <w:r w:rsidRPr="001B4D3B">
        <w:rPr>
          <w:color w:val="000000"/>
          <w:sz w:val="24"/>
          <w:szCs w:val="24"/>
        </w:rPr>
        <w:t>дорог</w:t>
      </w:r>
      <w:proofErr w:type="gramEnd"/>
      <w:r w:rsidRPr="001B4D3B">
        <w:rPr>
          <w:sz w:val="24"/>
          <w:szCs w:val="24"/>
        </w:rPr>
        <w:t xml:space="preserve"> </w:t>
      </w:r>
      <w:r w:rsidRPr="001B4D3B">
        <w:rPr>
          <w:color w:val="000000"/>
          <w:sz w:val="24"/>
          <w:szCs w:val="24"/>
        </w:rPr>
        <w:t xml:space="preserve">являющегося федеральным информационным ресурсом и содержащим сведения об автомобильных дорогах, независимо от их форм собственности и значения (согласно положений статьи 10 Федерального закона от 08.11.2007 № 257-ФЗ «Об автомобильных дорогах и дорожной деятельности»), </w:t>
      </w:r>
      <w:r w:rsidRPr="001B4D3B">
        <w:rPr>
          <w:sz w:val="24"/>
          <w:szCs w:val="24"/>
        </w:rPr>
        <w:t>на</w:t>
      </w:r>
      <w:r w:rsidRPr="002701DB">
        <w:rPr>
          <w:sz w:val="24"/>
          <w:szCs w:val="24"/>
        </w:rPr>
        <w:t xml:space="preserve"> 19.09.2017 года соответствуют данным утверждённого Перечня, за исключе</w:t>
      </w:r>
      <w:r>
        <w:rPr>
          <w:sz w:val="24"/>
          <w:szCs w:val="24"/>
        </w:rPr>
        <w:t xml:space="preserve">нием участка дороги – «2 км подъездного пути – ул. </w:t>
      </w:r>
      <w:proofErr w:type="spellStart"/>
      <w:r>
        <w:rPr>
          <w:sz w:val="24"/>
          <w:szCs w:val="24"/>
        </w:rPr>
        <w:t>Питео</w:t>
      </w:r>
      <w:proofErr w:type="spellEnd"/>
      <w:r>
        <w:rPr>
          <w:sz w:val="24"/>
          <w:szCs w:val="24"/>
        </w:rPr>
        <w:t xml:space="preserve"> – ул. Рыбацкая» (идентификационный номер 47408-ОП-МП 008), где протяженность автомобильной дороги согласно выписки составляет 0,82 км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а согласно Перечня  - 0,082 км</w:t>
      </w:r>
      <w:r w:rsidR="004A4403">
        <w:rPr>
          <w:sz w:val="24"/>
          <w:szCs w:val="24"/>
        </w:rPr>
        <w:t>,</w:t>
      </w:r>
      <w:r>
        <w:rPr>
          <w:sz w:val="24"/>
          <w:szCs w:val="24"/>
        </w:rPr>
        <w:t xml:space="preserve"> что также подтверждается реестром муници</w:t>
      </w:r>
      <w:r w:rsidR="004A4403">
        <w:rPr>
          <w:sz w:val="24"/>
          <w:szCs w:val="24"/>
        </w:rPr>
        <w:t xml:space="preserve">пальной собственности  - 82 </w:t>
      </w:r>
      <w:proofErr w:type="spellStart"/>
      <w:r w:rsidR="004A4403">
        <w:rPr>
          <w:sz w:val="24"/>
          <w:szCs w:val="24"/>
        </w:rPr>
        <w:t>п.м</w:t>
      </w:r>
      <w:proofErr w:type="spellEnd"/>
      <w:r w:rsidR="004A4403">
        <w:rPr>
          <w:sz w:val="24"/>
          <w:szCs w:val="24"/>
        </w:rPr>
        <w:t xml:space="preserve">. </w:t>
      </w:r>
      <w:r w:rsidR="004A4403" w:rsidRPr="004A4403">
        <w:rPr>
          <w:b/>
          <w:sz w:val="24"/>
          <w:szCs w:val="24"/>
        </w:rPr>
        <w:t>и требует уточнения</w:t>
      </w:r>
      <w:r w:rsidR="004A4403">
        <w:rPr>
          <w:sz w:val="24"/>
          <w:szCs w:val="24"/>
        </w:rPr>
        <w:t>.</w:t>
      </w:r>
    </w:p>
    <w:p w:rsidR="00F74A29" w:rsidRDefault="00F74A29" w:rsidP="00F74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74A29" w:rsidRPr="006A4227" w:rsidRDefault="00F74A29" w:rsidP="00F74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227">
        <w:rPr>
          <w:rFonts w:ascii="Times New Roman" w:hAnsi="Times New Roman" w:cs="Times New Roman"/>
          <w:sz w:val="24"/>
          <w:szCs w:val="24"/>
        </w:rPr>
        <w:t xml:space="preserve">В 2015 году получателем средств муниципального дорожного фонда </w:t>
      </w:r>
      <w:proofErr w:type="spellStart"/>
      <w:r w:rsidRPr="006A422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A4227">
        <w:rPr>
          <w:rFonts w:ascii="Times New Roman" w:hAnsi="Times New Roman" w:cs="Times New Roman"/>
          <w:sz w:val="24"/>
          <w:szCs w:val="24"/>
        </w:rPr>
        <w:t>. Кандалакша явля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Pr="006A4227">
        <w:rPr>
          <w:rFonts w:ascii="Times New Roman" w:hAnsi="Times New Roman" w:cs="Times New Roman"/>
          <w:sz w:val="24"/>
          <w:szCs w:val="24"/>
        </w:rPr>
        <w:t xml:space="preserve"> МКУ </w:t>
      </w:r>
      <w:r>
        <w:rPr>
          <w:rFonts w:ascii="Times New Roman" w:hAnsi="Times New Roman" w:cs="Times New Roman"/>
          <w:sz w:val="24"/>
          <w:szCs w:val="24"/>
        </w:rPr>
        <w:t>«Управление коммунальным хозяйством»</w:t>
      </w:r>
      <w:r w:rsidRPr="006A4227">
        <w:rPr>
          <w:rFonts w:ascii="Times New Roman" w:hAnsi="Times New Roman" w:cs="Times New Roman"/>
          <w:sz w:val="24"/>
          <w:szCs w:val="24"/>
        </w:rPr>
        <w:t>.</w:t>
      </w:r>
    </w:p>
    <w:p w:rsidR="00F74A29" w:rsidRPr="002F402F" w:rsidRDefault="00F74A29" w:rsidP="00F74A2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227">
        <w:rPr>
          <w:rFonts w:ascii="Times New Roman" w:hAnsi="Times New Roman" w:cs="Times New Roman"/>
          <w:sz w:val="24"/>
          <w:szCs w:val="24"/>
        </w:rPr>
        <w:tab/>
      </w:r>
      <w:r w:rsidRPr="006A4227">
        <w:rPr>
          <w:rFonts w:ascii="Times New Roman" w:hAnsi="Times New Roman" w:cs="Times New Roman"/>
          <w:sz w:val="24"/>
          <w:szCs w:val="24"/>
        </w:rPr>
        <w:tab/>
        <w:t xml:space="preserve">На  основании постановления администрации </w:t>
      </w:r>
      <w:proofErr w:type="spellStart"/>
      <w:r w:rsidRPr="006A422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A422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6A4227">
        <w:rPr>
          <w:rFonts w:ascii="Times New Roman" w:hAnsi="Times New Roman" w:cs="Times New Roman"/>
          <w:sz w:val="24"/>
          <w:szCs w:val="24"/>
        </w:rPr>
        <w:t>Кандалакша от 20.05.2013 № 230 «О передаче муниципального имущества в</w:t>
      </w:r>
      <w:r w:rsidRPr="002F402F">
        <w:rPr>
          <w:rFonts w:ascii="Times New Roman" w:hAnsi="Times New Roman" w:cs="Times New Roman"/>
          <w:sz w:val="24"/>
          <w:szCs w:val="24"/>
        </w:rPr>
        <w:t xml:space="preserve"> безвозмездное временное пользование муниципальному казенному учреждению «Управление коммунальным хозяйством» </w:t>
      </w:r>
      <w:r w:rsidRPr="002F402F">
        <w:rPr>
          <w:rFonts w:ascii="Times New Roman" w:hAnsi="Times New Roman" w:cs="Times New Roman"/>
          <w:b/>
          <w:sz w:val="24"/>
          <w:szCs w:val="24"/>
        </w:rPr>
        <w:t xml:space="preserve">объекты дорожной сети переданы во временное безвозмездное пользование Учреждению </w:t>
      </w:r>
      <w:r w:rsidRPr="003C1117">
        <w:rPr>
          <w:rFonts w:ascii="Times New Roman" w:hAnsi="Times New Roman" w:cs="Times New Roman"/>
          <w:sz w:val="24"/>
          <w:szCs w:val="24"/>
        </w:rPr>
        <w:t>(договор</w:t>
      </w:r>
      <w:r w:rsidRPr="002F402F">
        <w:rPr>
          <w:rFonts w:ascii="Times New Roman" w:hAnsi="Times New Roman" w:cs="Times New Roman"/>
          <w:sz w:val="24"/>
          <w:szCs w:val="24"/>
        </w:rPr>
        <w:t xml:space="preserve"> безвозмездного временного пользования муниципальным имуществом от 20.05.2013 № 2), для достижения целей и задач, определенных учредительными документами в сфере функционирования дорожной деятельности (срок действия договора до 31.12.2015 на основании постановления администрации </w:t>
      </w:r>
      <w:proofErr w:type="spellStart"/>
      <w:r w:rsidRPr="002F402F">
        <w:rPr>
          <w:rFonts w:ascii="Times New Roman" w:hAnsi="Times New Roman" w:cs="Times New Roman"/>
          <w:sz w:val="24"/>
          <w:szCs w:val="24"/>
        </w:rPr>
        <w:t>м.о</w:t>
      </w:r>
      <w:proofErr w:type="spellEnd"/>
      <w:proofErr w:type="gramEnd"/>
      <w:r w:rsidRPr="002F402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402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2F402F">
        <w:rPr>
          <w:rFonts w:ascii="Times New Roman" w:hAnsi="Times New Roman" w:cs="Times New Roman"/>
          <w:sz w:val="24"/>
          <w:szCs w:val="24"/>
        </w:rPr>
        <w:t xml:space="preserve">. Кандалакша от 27.12.2013 № 58, от </w:t>
      </w:r>
      <w:r w:rsidRPr="002F402F">
        <w:rPr>
          <w:rFonts w:ascii="Times New Roman" w:hAnsi="Times New Roman" w:cs="Times New Roman"/>
          <w:sz w:val="24"/>
          <w:szCs w:val="24"/>
        </w:rPr>
        <w:lastRenderedPageBreak/>
        <w:t>29.12.2014 № 500).</w:t>
      </w:r>
    </w:p>
    <w:p w:rsidR="00F74A29" w:rsidRPr="00F275EB" w:rsidRDefault="00F74A29" w:rsidP="00F74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A29">
        <w:rPr>
          <w:rFonts w:ascii="Times New Roman" w:hAnsi="Times New Roman" w:cs="Times New Roman"/>
          <w:sz w:val="24"/>
          <w:szCs w:val="24"/>
        </w:rPr>
        <w:t>В 2016 году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4A29">
        <w:rPr>
          <w:rFonts w:ascii="Times New Roman" w:hAnsi="Times New Roman" w:cs="Times New Roman"/>
          <w:sz w:val="24"/>
          <w:szCs w:val="24"/>
        </w:rPr>
        <w:t xml:space="preserve"> на</w:t>
      </w:r>
      <w:r w:rsidRPr="00F275EB">
        <w:rPr>
          <w:rFonts w:ascii="Times New Roman" w:hAnsi="Times New Roman" w:cs="Times New Roman"/>
          <w:sz w:val="24"/>
          <w:szCs w:val="24"/>
        </w:rPr>
        <w:t xml:space="preserve"> основании постановления администрации от 22.01.2016 № 14 «О закреплении муниципального имущества на праве оперативного управления за МКУ «УГХ»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6D4">
        <w:rPr>
          <w:rFonts w:ascii="Times New Roman" w:hAnsi="Times New Roman" w:cs="Times New Roman"/>
          <w:b/>
          <w:sz w:val="24"/>
          <w:szCs w:val="24"/>
        </w:rPr>
        <w:t>для достижения задач и целей, определяемых учредительными документами, Учреждению переданы на праве оперативного управления объекты дорожной сети</w:t>
      </w:r>
      <w:r>
        <w:rPr>
          <w:rFonts w:ascii="Times New Roman" w:hAnsi="Times New Roman" w:cs="Times New Roman"/>
          <w:sz w:val="24"/>
          <w:szCs w:val="24"/>
        </w:rPr>
        <w:t xml:space="preserve">  и коммунально-бытового назначения, что подтверждается дополнительным соглашением от 22.01.2016 № 1 к договору о закреплении муниципального имущества на праве оперативного управления № 1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01.01.2016 (с приложением перечня объектов и акта приема-передачи недвижимого имущества от 22.01.2016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техническую документацию на объекты дорожной сети)). </w:t>
      </w:r>
    </w:p>
    <w:p w:rsidR="00F74A29" w:rsidRPr="006F06D4" w:rsidRDefault="00F74A29" w:rsidP="00F74A29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ab/>
      </w:r>
      <w:r w:rsidRPr="006F06D4">
        <w:rPr>
          <w:rFonts w:ascii="Times New Roman" w:hAnsi="Times New Roman" w:cs="Times New Roman"/>
          <w:sz w:val="24"/>
          <w:szCs w:val="24"/>
        </w:rPr>
        <w:t xml:space="preserve">Согласно пункту 1.3  договора о закреплении муниципального имущества на праве оперативного управления № 1 от 01.01.2016 </w:t>
      </w:r>
      <w:r w:rsidRPr="006F06D4">
        <w:rPr>
          <w:rFonts w:ascii="Times New Roman" w:hAnsi="Times New Roman" w:cs="Times New Roman"/>
          <w:b/>
          <w:sz w:val="24"/>
          <w:szCs w:val="24"/>
        </w:rPr>
        <w:t>муниципальное имущество, закрепленное за Учреждением на праве оперативного управления</w:t>
      </w:r>
      <w:r w:rsidRPr="006F06D4">
        <w:rPr>
          <w:rFonts w:ascii="Times New Roman" w:hAnsi="Times New Roman" w:cs="Times New Roman"/>
          <w:sz w:val="24"/>
          <w:szCs w:val="24"/>
        </w:rPr>
        <w:t xml:space="preserve">, является муниципальной собственностью и </w:t>
      </w:r>
      <w:r w:rsidRPr="006F06D4">
        <w:rPr>
          <w:rFonts w:ascii="Times New Roman" w:hAnsi="Times New Roman" w:cs="Times New Roman"/>
          <w:b/>
          <w:sz w:val="24"/>
          <w:szCs w:val="24"/>
        </w:rPr>
        <w:t>отражается на балансе Учреждения</w:t>
      </w:r>
      <w:r w:rsidRPr="006F06D4">
        <w:rPr>
          <w:rFonts w:ascii="Times New Roman" w:hAnsi="Times New Roman" w:cs="Times New Roman"/>
          <w:sz w:val="24"/>
          <w:szCs w:val="24"/>
        </w:rPr>
        <w:t>.</w:t>
      </w:r>
    </w:p>
    <w:p w:rsidR="00F74A29" w:rsidRDefault="00F74A29" w:rsidP="00921612">
      <w:pPr>
        <w:pStyle w:val="BodyTextIndent21"/>
        <w:widowControl/>
        <w:rPr>
          <w:b/>
          <w:sz w:val="24"/>
          <w:szCs w:val="24"/>
        </w:rPr>
      </w:pPr>
    </w:p>
    <w:p w:rsidR="00F74A29" w:rsidRDefault="00F74A29" w:rsidP="00E91365">
      <w:pPr>
        <w:pStyle w:val="BodyTextIndent21"/>
        <w:widowControl/>
        <w:numPr>
          <w:ilvl w:val="0"/>
          <w:numId w:val="17"/>
        </w:numPr>
        <w:jc w:val="center"/>
        <w:rPr>
          <w:b/>
          <w:sz w:val="24"/>
          <w:szCs w:val="24"/>
        </w:rPr>
      </w:pPr>
      <w:r w:rsidRPr="005D72DA">
        <w:rPr>
          <w:b/>
          <w:sz w:val="24"/>
          <w:szCs w:val="24"/>
        </w:rPr>
        <w:t>Использование бюджетных ассигнований муниципального дорожного фонда</w:t>
      </w:r>
    </w:p>
    <w:p w:rsidR="005D72DA" w:rsidRPr="005D72DA" w:rsidRDefault="005D72DA" w:rsidP="005D72DA">
      <w:pPr>
        <w:pStyle w:val="BodyTextIndent21"/>
        <w:widowControl/>
        <w:ind w:left="360" w:firstLine="0"/>
        <w:rPr>
          <w:b/>
          <w:sz w:val="24"/>
          <w:szCs w:val="24"/>
        </w:rPr>
      </w:pPr>
    </w:p>
    <w:p w:rsidR="00F74A29" w:rsidRPr="003E65DE" w:rsidRDefault="00F74A29" w:rsidP="00F74A29">
      <w:pPr>
        <w:spacing w:after="0" w:line="240" w:lineRule="auto"/>
        <w:ind w:right="9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65DE">
        <w:rPr>
          <w:rFonts w:ascii="Times New Roman" w:hAnsi="Times New Roman" w:cs="Times New Roman"/>
          <w:bCs/>
          <w:sz w:val="24"/>
          <w:szCs w:val="24"/>
        </w:rPr>
        <w:t>Согласно пункт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3E65DE">
        <w:rPr>
          <w:rFonts w:ascii="Times New Roman" w:hAnsi="Times New Roman" w:cs="Times New Roman"/>
          <w:bCs/>
          <w:sz w:val="24"/>
          <w:szCs w:val="24"/>
        </w:rPr>
        <w:t xml:space="preserve"> 5 статьи 179.4 Бюджетного кодекса РФ </w:t>
      </w:r>
      <w:r w:rsidRPr="003E65DE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муниципального дорожного фонда утвержден </w:t>
      </w:r>
      <w:r w:rsidRPr="003E65DE">
        <w:rPr>
          <w:rFonts w:ascii="Times New Roman" w:hAnsi="Times New Roman" w:cs="Times New Roman"/>
          <w:b/>
          <w:sz w:val="24"/>
          <w:szCs w:val="24"/>
        </w:rPr>
        <w:t>решением о местном бюджете</w:t>
      </w:r>
      <w:r w:rsidRPr="003E65DE">
        <w:rPr>
          <w:rFonts w:ascii="Times New Roman" w:hAnsi="Times New Roman" w:cs="Times New Roman"/>
          <w:sz w:val="24"/>
          <w:szCs w:val="24"/>
        </w:rPr>
        <w:t>:</w:t>
      </w:r>
    </w:p>
    <w:p w:rsidR="00F74A29" w:rsidRDefault="00F74A29" w:rsidP="00F74A2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5DE">
        <w:rPr>
          <w:rFonts w:ascii="Times New Roman" w:hAnsi="Times New Roman" w:cs="Times New Roman"/>
          <w:sz w:val="24"/>
          <w:szCs w:val="24"/>
        </w:rPr>
        <w:t xml:space="preserve">на 2015 год в объеме </w:t>
      </w:r>
      <w:r w:rsidRPr="003E65DE">
        <w:rPr>
          <w:rFonts w:ascii="Times New Roman" w:hAnsi="Times New Roman" w:cs="Times New Roman"/>
          <w:b/>
          <w:sz w:val="24"/>
          <w:szCs w:val="24"/>
        </w:rPr>
        <w:t xml:space="preserve">52 803,4 тыс. рублей </w:t>
      </w:r>
      <w:r w:rsidRPr="003E65DE">
        <w:rPr>
          <w:rFonts w:ascii="Times New Roman" w:hAnsi="Times New Roman" w:cs="Times New Roman"/>
          <w:sz w:val="24"/>
          <w:szCs w:val="24"/>
        </w:rPr>
        <w:t>(статья 15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65DE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Pr="003E65D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3E65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65DE">
        <w:rPr>
          <w:rFonts w:ascii="Times New Roman" w:hAnsi="Times New Roman" w:cs="Times New Roman"/>
          <w:sz w:val="24"/>
          <w:szCs w:val="24"/>
        </w:rPr>
        <w:t xml:space="preserve"> Кандалакша от 11.12.2014 № 778 «О бюджете муниципального образования городское  поселение Кандалакша  Кандалакшского района  на 2015 год»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65DE">
        <w:rPr>
          <w:rFonts w:ascii="Times New Roman" w:hAnsi="Times New Roman" w:cs="Times New Roman"/>
          <w:sz w:val="24"/>
          <w:szCs w:val="24"/>
        </w:rPr>
        <w:t xml:space="preserve"> в редакции решения Совета  </w:t>
      </w:r>
      <w:proofErr w:type="spellStart"/>
      <w:r w:rsidRPr="003E65D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3E65DE">
        <w:rPr>
          <w:rFonts w:ascii="Times New Roman" w:hAnsi="Times New Roman" w:cs="Times New Roman"/>
          <w:sz w:val="24"/>
          <w:szCs w:val="24"/>
        </w:rPr>
        <w:t>. Кандалакша от  16.12.2015 № 80);</w:t>
      </w:r>
    </w:p>
    <w:p w:rsidR="00F74A29" w:rsidRPr="003E65DE" w:rsidRDefault="00F74A29" w:rsidP="00F74A29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2016 год в объеме </w:t>
      </w:r>
      <w:r w:rsidRPr="00C26233">
        <w:rPr>
          <w:rFonts w:ascii="Times New Roman" w:hAnsi="Times New Roman" w:cs="Times New Roman"/>
          <w:b/>
          <w:sz w:val="24"/>
          <w:szCs w:val="24"/>
        </w:rPr>
        <w:t>80 080,0 тыс</w:t>
      </w:r>
      <w:r w:rsidRPr="001E4F48">
        <w:rPr>
          <w:rFonts w:ascii="Times New Roman" w:hAnsi="Times New Roman" w:cs="Times New Roman"/>
          <w:b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 (статья 14</w:t>
      </w:r>
      <w:r w:rsidRPr="003E6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3E65D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Pr="003E65D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3E65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65DE">
        <w:rPr>
          <w:rFonts w:ascii="Times New Roman" w:hAnsi="Times New Roman" w:cs="Times New Roman"/>
          <w:sz w:val="24"/>
          <w:szCs w:val="24"/>
        </w:rPr>
        <w:t xml:space="preserve"> Кандалакша от</w:t>
      </w:r>
      <w:r>
        <w:rPr>
          <w:rFonts w:ascii="Times New Roman" w:hAnsi="Times New Roman" w:cs="Times New Roman"/>
          <w:sz w:val="24"/>
          <w:szCs w:val="24"/>
        </w:rPr>
        <w:t xml:space="preserve"> 16.12.2015 № 82, в редакции </w:t>
      </w:r>
      <w:r w:rsidRPr="003E65DE">
        <w:rPr>
          <w:rFonts w:ascii="Times New Roman" w:hAnsi="Times New Roman" w:cs="Times New Roman"/>
          <w:sz w:val="24"/>
          <w:szCs w:val="24"/>
        </w:rPr>
        <w:t xml:space="preserve">решения Совета  </w:t>
      </w:r>
      <w:proofErr w:type="spellStart"/>
      <w:r w:rsidRPr="003E65DE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3E65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E65DE">
        <w:rPr>
          <w:rFonts w:ascii="Times New Roman" w:hAnsi="Times New Roman" w:cs="Times New Roman"/>
          <w:sz w:val="24"/>
          <w:szCs w:val="24"/>
        </w:rPr>
        <w:t xml:space="preserve">Кандалакша от  </w:t>
      </w:r>
      <w:r>
        <w:rPr>
          <w:rFonts w:ascii="Times New Roman" w:hAnsi="Times New Roman" w:cs="Times New Roman"/>
          <w:sz w:val="24"/>
          <w:szCs w:val="24"/>
        </w:rPr>
        <w:t>28.12.2016 № 260).</w:t>
      </w:r>
      <w:proofErr w:type="gramEnd"/>
    </w:p>
    <w:p w:rsidR="00F74A29" w:rsidRPr="00B2246C" w:rsidRDefault="00F74A29" w:rsidP="00E913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распорядителем средств муниципального дорожного фонда является администрация муниципального образования городское поселение Кандалакша (пункт 4.1 Порядка формирования дорожного фонда).</w:t>
      </w:r>
    </w:p>
    <w:p w:rsidR="00E36C52" w:rsidRDefault="00E36C52" w:rsidP="00F74A29">
      <w:pPr>
        <w:pStyle w:val="BodyTextIndent21"/>
        <w:widowControl/>
        <w:rPr>
          <w:color w:val="000000"/>
          <w:sz w:val="24"/>
          <w:szCs w:val="24"/>
        </w:rPr>
      </w:pPr>
    </w:p>
    <w:p w:rsidR="00F74A29" w:rsidRDefault="00F74A29" w:rsidP="00F74A29">
      <w:pPr>
        <w:pStyle w:val="BodyTextIndent21"/>
        <w:widowControl/>
        <w:rPr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Pr="00665712">
        <w:rPr>
          <w:color w:val="000000"/>
          <w:sz w:val="24"/>
          <w:szCs w:val="24"/>
        </w:rPr>
        <w:t>сполнение бюджетных ассигнований муниципального дорожного фонда предусмотрено в</w:t>
      </w:r>
      <w:r>
        <w:rPr>
          <w:color w:val="000000"/>
          <w:sz w:val="24"/>
          <w:szCs w:val="24"/>
        </w:rPr>
        <w:t xml:space="preserve"> рамках реализации мероприятий </w:t>
      </w:r>
      <w:r w:rsidRPr="00665712">
        <w:rPr>
          <w:color w:val="000000"/>
          <w:sz w:val="24"/>
          <w:szCs w:val="24"/>
        </w:rPr>
        <w:t>муниципальной программы (далее МП)</w:t>
      </w:r>
      <w:r w:rsidRPr="00665712">
        <w:rPr>
          <w:sz w:val="24"/>
          <w:szCs w:val="24"/>
        </w:rPr>
        <w:t xml:space="preserve"> № 6 «Развитие транспортной системы в муниципальном образовании городское поселение Кандалакша Кандалакшского района» на 2014-2017 годы</w:t>
      </w:r>
      <w:r>
        <w:rPr>
          <w:color w:val="000000"/>
          <w:sz w:val="24"/>
          <w:szCs w:val="24"/>
        </w:rPr>
        <w:t>, по</w:t>
      </w:r>
      <w:r>
        <w:rPr>
          <w:sz w:val="24"/>
          <w:szCs w:val="24"/>
        </w:rPr>
        <w:t>следующим подпрограммам:</w:t>
      </w:r>
    </w:p>
    <w:p w:rsidR="00F74A29" w:rsidRPr="00665712" w:rsidRDefault="00F74A29" w:rsidP="00F74A29">
      <w:pPr>
        <w:pStyle w:val="BodyTextIndent21"/>
        <w:widowControl/>
        <w:numPr>
          <w:ilvl w:val="0"/>
          <w:numId w:val="2"/>
        </w:numPr>
        <w:ind w:left="0" w:firstLine="360"/>
        <w:rPr>
          <w:sz w:val="24"/>
          <w:szCs w:val="24"/>
        </w:rPr>
      </w:pPr>
      <w:r w:rsidRPr="00665712">
        <w:rPr>
          <w:i/>
          <w:sz w:val="24"/>
          <w:szCs w:val="24"/>
        </w:rPr>
        <w:t xml:space="preserve">«Повышение безопасности дорожного движения и снижения дорожно-транспортного травматизма в </w:t>
      </w:r>
      <w:proofErr w:type="spellStart"/>
      <w:r w:rsidRPr="00665712">
        <w:rPr>
          <w:i/>
          <w:sz w:val="24"/>
          <w:szCs w:val="24"/>
        </w:rPr>
        <w:t>м.о.г.п</w:t>
      </w:r>
      <w:proofErr w:type="spellEnd"/>
      <w:r w:rsidRPr="00665712">
        <w:rPr>
          <w:i/>
          <w:sz w:val="24"/>
          <w:szCs w:val="24"/>
        </w:rPr>
        <w:t>. Кандалакша»</w:t>
      </w:r>
      <w:r>
        <w:rPr>
          <w:i/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Цст</w:t>
      </w:r>
      <w:proofErr w:type="spellEnd"/>
      <w:r>
        <w:rPr>
          <w:i/>
          <w:sz w:val="24"/>
          <w:szCs w:val="24"/>
        </w:rPr>
        <w:t xml:space="preserve"> 0610000);</w:t>
      </w:r>
    </w:p>
    <w:p w:rsidR="00F74A29" w:rsidRPr="00665712" w:rsidRDefault="00F74A29" w:rsidP="00F74A29">
      <w:pPr>
        <w:pStyle w:val="BodyTextIndent21"/>
        <w:widowControl/>
        <w:numPr>
          <w:ilvl w:val="0"/>
          <w:numId w:val="2"/>
        </w:numPr>
        <w:rPr>
          <w:sz w:val="24"/>
          <w:szCs w:val="24"/>
        </w:rPr>
      </w:pPr>
      <w:r w:rsidRPr="00665712">
        <w:rPr>
          <w:i/>
          <w:sz w:val="24"/>
          <w:szCs w:val="24"/>
        </w:rPr>
        <w:t xml:space="preserve">«Развитие транспортной инфраструктуры </w:t>
      </w:r>
      <w:proofErr w:type="spellStart"/>
      <w:r w:rsidRPr="00665712">
        <w:rPr>
          <w:i/>
          <w:sz w:val="24"/>
          <w:szCs w:val="24"/>
        </w:rPr>
        <w:t>м.о.г.п</w:t>
      </w:r>
      <w:proofErr w:type="spellEnd"/>
      <w:r w:rsidRPr="00665712">
        <w:rPr>
          <w:i/>
          <w:sz w:val="24"/>
          <w:szCs w:val="24"/>
        </w:rPr>
        <w:t>. Кандалакша»</w:t>
      </w:r>
      <w:r>
        <w:rPr>
          <w:i/>
          <w:sz w:val="24"/>
          <w:szCs w:val="24"/>
        </w:rPr>
        <w:t xml:space="preserve"> (Цст.0620000).</w:t>
      </w:r>
    </w:p>
    <w:p w:rsidR="00F74A29" w:rsidRDefault="00F74A29" w:rsidP="00F74A29">
      <w:pPr>
        <w:pStyle w:val="BodyTextIndent21"/>
        <w:rPr>
          <w:sz w:val="24"/>
          <w:szCs w:val="24"/>
        </w:rPr>
      </w:pPr>
      <w:r w:rsidRPr="009122EB">
        <w:rPr>
          <w:sz w:val="24"/>
          <w:szCs w:val="24"/>
        </w:rPr>
        <w:t xml:space="preserve">Расходы дорожного фонда по направлениям отражаются в местном бюджете в соответствии с Порядком применения бюджетной классификации Российской Федерации (утвержден приказом Минфина России от 01.07.2013 № 65н) по </w:t>
      </w:r>
      <w:r w:rsidRPr="00383AF3">
        <w:rPr>
          <w:b/>
          <w:sz w:val="24"/>
          <w:szCs w:val="24"/>
        </w:rPr>
        <w:t>коду бюджетной классификации - подраздел 0409 «Дорожное хозяйство (дорожные фонды)».</w:t>
      </w:r>
      <w:r w:rsidRPr="002650EC">
        <w:rPr>
          <w:sz w:val="24"/>
          <w:szCs w:val="24"/>
        </w:rPr>
        <w:t xml:space="preserve"> </w:t>
      </w:r>
    </w:p>
    <w:p w:rsidR="00E91365" w:rsidRDefault="00E91365" w:rsidP="00FE7DBD">
      <w:pPr>
        <w:pStyle w:val="BodyTextIndent21"/>
        <w:widowControl/>
        <w:ind w:firstLine="284"/>
        <w:rPr>
          <w:b/>
          <w:sz w:val="24"/>
          <w:szCs w:val="24"/>
        </w:rPr>
      </w:pPr>
    </w:p>
    <w:p w:rsidR="00FE7DBD" w:rsidRPr="00221D62" w:rsidRDefault="005D72DA" w:rsidP="00FE7DBD">
      <w:pPr>
        <w:pStyle w:val="BodyTextIndent21"/>
        <w:widowControl/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C2E8A">
        <w:rPr>
          <w:b/>
          <w:sz w:val="24"/>
          <w:szCs w:val="24"/>
        </w:rPr>
        <w:t>.1. О</w:t>
      </w:r>
      <w:r w:rsidR="00FE7DBD">
        <w:rPr>
          <w:b/>
          <w:sz w:val="24"/>
          <w:szCs w:val="24"/>
        </w:rPr>
        <w:t>своение средств дорожного фонда в 2015 году в рамках переданных полномочий</w:t>
      </w:r>
      <w:r w:rsidR="002C2E8A">
        <w:rPr>
          <w:b/>
          <w:sz w:val="24"/>
          <w:szCs w:val="24"/>
        </w:rPr>
        <w:t>.</w:t>
      </w:r>
      <w:r w:rsidR="00FE7DBD">
        <w:rPr>
          <w:b/>
          <w:sz w:val="24"/>
          <w:szCs w:val="24"/>
        </w:rPr>
        <w:t xml:space="preserve"> </w:t>
      </w:r>
    </w:p>
    <w:p w:rsidR="00221D62" w:rsidRDefault="00221D62" w:rsidP="00125395">
      <w:pPr>
        <w:pStyle w:val="BodyTextIndent21"/>
        <w:widowControl/>
        <w:rPr>
          <w:sz w:val="24"/>
          <w:szCs w:val="24"/>
        </w:rPr>
      </w:pPr>
    </w:p>
    <w:p w:rsidR="00125395" w:rsidRPr="00A86ED7" w:rsidRDefault="002C2E8A" w:rsidP="00125395">
      <w:pPr>
        <w:pStyle w:val="BodyTextIndent21"/>
        <w:widowControl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125395" w:rsidRPr="00A86ED7">
        <w:rPr>
          <w:sz w:val="24"/>
          <w:szCs w:val="24"/>
        </w:rPr>
        <w:t>2015 год</w:t>
      </w:r>
      <w:r>
        <w:rPr>
          <w:sz w:val="24"/>
          <w:szCs w:val="24"/>
        </w:rPr>
        <w:t>у</w:t>
      </w:r>
      <w:r w:rsidR="00125395" w:rsidRPr="00A86ED7">
        <w:rPr>
          <w:sz w:val="24"/>
          <w:szCs w:val="24"/>
        </w:rPr>
        <w:t xml:space="preserve"> бюджетные ассигнования на осуществление дорожной деятельности запланированы в качестве финансового сопровождения переданных полномочий в форме «иных межбюджетных трансфертов» (далее - МБТ), в сумме </w:t>
      </w:r>
      <w:r w:rsidR="006B7AFC" w:rsidRPr="00B75228">
        <w:rPr>
          <w:sz w:val="24"/>
          <w:szCs w:val="24"/>
        </w:rPr>
        <w:t>54 316,2</w:t>
      </w:r>
      <w:r w:rsidR="00125395" w:rsidRPr="00B75228">
        <w:rPr>
          <w:sz w:val="24"/>
          <w:szCs w:val="24"/>
        </w:rPr>
        <w:t xml:space="preserve"> </w:t>
      </w:r>
      <w:r w:rsidR="00125395" w:rsidRPr="00A86ED7">
        <w:rPr>
          <w:sz w:val="24"/>
          <w:szCs w:val="24"/>
        </w:rPr>
        <w:t>тыс. рублей.</w:t>
      </w:r>
    </w:p>
    <w:p w:rsidR="0081058C" w:rsidRDefault="006B7AFC" w:rsidP="00191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919EE" w:rsidRPr="005F433B">
        <w:rPr>
          <w:rFonts w:ascii="Times New Roman" w:hAnsi="Times New Roman" w:cs="Times New Roman"/>
          <w:sz w:val="24"/>
          <w:szCs w:val="24"/>
        </w:rPr>
        <w:t>роцент  перечисления   межбюджетных трансфертов  в  районный  бюджет</w:t>
      </w:r>
      <w:r w:rsidR="001919EE">
        <w:rPr>
          <w:rFonts w:ascii="Times New Roman" w:hAnsi="Times New Roman" w:cs="Times New Roman"/>
          <w:sz w:val="24"/>
          <w:szCs w:val="24"/>
        </w:rPr>
        <w:t xml:space="preserve">, в части осуществления дорожной деятельности составил </w:t>
      </w:r>
      <w:r w:rsidR="001919EE" w:rsidRPr="005F433B">
        <w:rPr>
          <w:rFonts w:ascii="Times New Roman" w:hAnsi="Times New Roman" w:cs="Times New Roman"/>
          <w:sz w:val="24"/>
          <w:szCs w:val="24"/>
        </w:rPr>
        <w:t xml:space="preserve">- </w:t>
      </w:r>
      <w:r w:rsidR="001919EE">
        <w:rPr>
          <w:rFonts w:ascii="Times New Roman" w:hAnsi="Times New Roman" w:cs="Times New Roman"/>
          <w:sz w:val="24"/>
          <w:szCs w:val="24"/>
        </w:rPr>
        <w:t>97,6</w:t>
      </w:r>
      <w:r w:rsidR="001919EE" w:rsidRPr="005F433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(в сумме 53 029,6 тыс. рублей)</w:t>
      </w:r>
      <w:r w:rsidR="001919EE" w:rsidRPr="005F433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21D62" w:rsidRDefault="00221D62" w:rsidP="00221D62">
      <w:pPr>
        <w:pStyle w:val="BodyTextIndent2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КСО отмечает, что в рамках </w:t>
      </w:r>
      <w:r>
        <w:rPr>
          <w:i/>
          <w:sz w:val="24"/>
          <w:szCs w:val="24"/>
        </w:rPr>
        <w:t>Цст.0629905</w:t>
      </w:r>
      <w:r w:rsidRPr="00221D6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21D62">
        <w:rPr>
          <w:i/>
          <w:sz w:val="24"/>
          <w:szCs w:val="24"/>
        </w:rPr>
        <w:t>подпрограмма</w:t>
      </w:r>
      <w:r>
        <w:rPr>
          <w:sz w:val="24"/>
          <w:szCs w:val="24"/>
        </w:rPr>
        <w:t xml:space="preserve"> </w:t>
      </w:r>
      <w:r w:rsidRPr="00665712">
        <w:rPr>
          <w:i/>
          <w:sz w:val="24"/>
          <w:szCs w:val="24"/>
        </w:rPr>
        <w:t xml:space="preserve">«Развитие транспортной </w:t>
      </w:r>
      <w:r w:rsidRPr="00665712">
        <w:rPr>
          <w:i/>
          <w:sz w:val="24"/>
          <w:szCs w:val="24"/>
        </w:rPr>
        <w:lastRenderedPageBreak/>
        <w:t xml:space="preserve">инфраструктуры </w:t>
      </w:r>
      <w:proofErr w:type="spellStart"/>
      <w:r w:rsidRPr="00665712">
        <w:rPr>
          <w:i/>
          <w:sz w:val="24"/>
          <w:szCs w:val="24"/>
        </w:rPr>
        <w:t>м.о.г.п</w:t>
      </w:r>
      <w:proofErr w:type="spellEnd"/>
      <w:r w:rsidRPr="00665712">
        <w:rPr>
          <w:i/>
          <w:sz w:val="24"/>
          <w:szCs w:val="24"/>
        </w:rPr>
        <w:t>.</w:t>
      </w:r>
      <w:proofErr w:type="gramEnd"/>
      <w:r w:rsidRPr="00665712">
        <w:rPr>
          <w:i/>
          <w:sz w:val="24"/>
          <w:szCs w:val="24"/>
        </w:rPr>
        <w:t xml:space="preserve"> </w:t>
      </w:r>
      <w:proofErr w:type="gramStart"/>
      <w:r w:rsidRPr="00665712">
        <w:rPr>
          <w:i/>
          <w:sz w:val="24"/>
          <w:szCs w:val="24"/>
        </w:rPr>
        <w:t>Кандалакша»</w:t>
      </w:r>
      <w:r>
        <w:rPr>
          <w:i/>
          <w:sz w:val="24"/>
          <w:szCs w:val="24"/>
        </w:rPr>
        <w:t xml:space="preserve">) </w:t>
      </w:r>
      <w:r w:rsidRPr="00221D62">
        <w:rPr>
          <w:sz w:val="24"/>
          <w:szCs w:val="24"/>
        </w:rPr>
        <w:t xml:space="preserve">МБТ отражены одной суммой (в том </w:t>
      </w:r>
      <w:r>
        <w:rPr>
          <w:sz w:val="24"/>
          <w:szCs w:val="24"/>
        </w:rPr>
        <w:t xml:space="preserve">числе средства дорожного фонда), что </w:t>
      </w:r>
      <w:r w:rsidRPr="00221D62">
        <w:rPr>
          <w:sz w:val="24"/>
          <w:szCs w:val="24"/>
        </w:rPr>
        <w:t xml:space="preserve">в целом </w:t>
      </w:r>
      <w:r w:rsidR="0027668E">
        <w:rPr>
          <w:sz w:val="24"/>
          <w:szCs w:val="24"/>
        </w:rPr>
        <w:t>затрудняет</w:t>
      </w:r>
      <w:r w:rsidRPr="0027668E">
        <w:rPr>
          <w:sz w:val="24"/>
          <w:szCs w:val="24"/>
        </w:rPr>
        <w:t xml:space="preserve"> </w:t>
      </w:r>
      <w:r w:rsidRPr="002C2E8A">
        <w:rPr>
          <w:sz w:val="24"/>
          <w:szCs w:val="24"/>
        </w:rPr>
        <w:t>оценку и прозрачност</w:t>
      </w:r>
      <w:r w:rsidR="002C2E8A" w:rsidRPr="002C2E8A">
        <w:rPr>
          <w:sz w:val="24"/>
          <w:szCs w:val="24"/>
        </w:rPr>
        <w:t>ь</w:t>
      </w:r>
      <w:r w:rsidRPr="002C2E8A">
        <w:rPr>
          <w:sz w:val="24"/>
          <w:szCs w:val="24"/>
        </w:rPr>
        <w:t xml:space="preserve"> расходов Дорожного фонда.</w:t>
      </w:r>
      <w:proofErr w:type="gramEnd"/>
    </w:p>
    <w:p w:rsidR="001A5562" w:rsidRPr="002C2E8A" w:rsidRDefault="001A5562" w:rsidP="00221D62">
      <w:pPr>
        <w:pStyle w:val="BodyTextIndent21"/>
        <w:rPr>
          <w:sz w:val="24"/>
          <w:szCs w:val="24"/>
        </w:rPr>
      </w:pPr>
    </w:p>
    <w:p w:rsidR="001A5562" w:rsidRDefault="00221D62" w:rsidP="001A556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1D62">
        <w:rPr>
          <w:sz w:val="24"/>
          <w:szCs w:val="24"/>
        </w:rPr>
        <w:t xml:space="preserve"> </w:t>
      </w:r>
      <w:r w:rsidR="001A55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Анализ освоения средств </w:t>
      </w:r>
      <w:r w:rsidR="00FE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дорожного фонда </w:t>
      </w:r>
      <w:r w:rsidR="001A55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разрезе </w:t>
      </w:r>
      <w:r w:rsidR="001A5562" w:rsidRPr="0034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получател</w:t>
      </w:r>
      <w:r w:rsidR="001A55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</w:p>
    <w:p w:rsidR="001A5562" w:rsidRPr="00FE5CEA" w:rsidRDefault="002D49E3" w:rsidP="00FE5CE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Таблица № 4 </w:t>
      </w:r>
      <w:r w:rsidR="00FE5CEA" w:rsidRPr="00FE5CEA">
        <w:rPr>
          <w:rFonts w:ascii="Times New Roman" w:eastAsia="Times New Roman" w:hAnsi="Times New Roman" w:cs="Times New Roman"/>
          <w:color w:val="000000"/>
          <w:lang w:eastAsia="ru-RU"/>
        </w:rPr>
        <w:t>(в тыс. рублей)</w:t>
      </w:r>
    </w:p>
    <w:tbl>
      <w:tblPr>
        <w:tblW w:w="95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319"/>
        <w:gridCol w:w="1515"/>
        <w:gridCol w:w="1418"/>
        <w:gridCol w:w="1232"/>
        <w:gridCol w:w="818"/>
      </w:tblGrid>
      <w:tr w:rsidR="00117457" w:rsidRPr="00734501" w:rsidTr="00E91365">
        <w:trPr>
          <w:trHeight w:val="22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3464C6" w:rsidRDefault="00117457" w:rsidP="00FE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Получатель-исполнитель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457" w:rsidRPr="003464C6" w:rsidRDefault="00117457" w:rsidP="00FE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фонд (исполнение по доходам)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57" w:rsidRDefault="00117457" w:rsidP="00FE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расходам</w:t>
            </w:r>
          </w:p>
          <w:p w:rsidR="00117457" w:rsidRPr="003464C6" w:rsidRDefault="00117457" w:rsidP="00FE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346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данным ф.0503127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457" w:rsidRPr="003464C6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117457" w:rsidRPr="00734501" w:rsidTr="00E91365">
        <w:trPr>
          <w:trHeight w:val="31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57" w:rsidRPr="003464C6" w:rsidRDefault="00117457" w:rsidP="00FE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7" w:rsidRPr="003464C6" w:rsidRDefault="00117457" w:rsidP="00FE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57" w:rsidRPr="003464C6" w:rsidRDefault="00117457" w:rsidP="00FE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57" w:rsidRPr="003464C6" w:rsidRDefault="00117457" w:rsidP="00FE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57" w:rsidRPr="003464C6" w:rsidRDefault="00117457" w:rsidP="00FE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57" w:rsidRPr="003464C6" w:rsidRDefault="00117457" w:rsidP="00FE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7457" w:rsidRPr="00734501" w:rsidTr="00E91365">
        <w:trPr>
          <w:trHeight w:val="3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57" w:rsidRPr="003464C6" w:rsidRDefault="00117457" w:rsidP="001A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Кандалакшский район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7457" w:rsidRPr="00FE5CEA" w:rsidRDefault="00117457" w:rsidP="00FE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51 556,79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57" w:rsidRPr="003464C6" w:rsidRDefault="00117457" w:rsidP="00FE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457" w:rsidRPr="003464C6" w:rsidRDefault="00117457" w:rsidP="00FE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634,62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57" w:rsidRPr="003464C6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1,2%</w:t>
            </w:r>
          </w:p>
        </w:tc>
      </w:tr>
      <w:tr w:rsidR="00117457" w:rsidRPr="00734501" w:rsidTr="00E91365">
        <w:trPr>
          <w:trHeight w:val="2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57" w:rsidRPr="003464C6" w:rsidRDefault="00117457" w:rsidP="00FE5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«У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правление коммунальным хозяйством</w:t>
            </w:r>
            <w:r w:rsidRPr="00346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1319" w:type="dxa"/>
            <w:vMerge/>
            <w:tcBorders>
              <w:left w:val="nil"/>
              <w:right w:val="single" w:sz="4" w:space="0" w:color="auto"/>
            </w:tcBorders>
          </w:tcPr>
          <w:p w:rsidR="00117457" w:rsidRDefault="00117457" w:rsidP="001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57" w:rsidRPr="003464C6" w:rsidRDefault="00117457" w:rsidP="001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49 812,19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457" w:rsidRPr="003464C6" w:rsidRDefault="00117457" w:rsidP="00FE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49 812,19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57" w:rsidRPr="003464C6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96,6%</w:t>
            </w:r>
          </w:p>
        </w:tc>
      </w:tr>
      <w:tr w:rsidR="00117457" w:rsidRPr="00734501" w:rsidTr="00E91365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57" w:rsidRPr="003464C6" w:rsidRDefault="00117457" w:rsidP="00FE5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ИОиТП</w:t>
            </w:r>
            <w:proofErr w:type="spellEnd"/>
          </w:p>
        </w:tc>
        <w:tc>
          <w:tcPr>
            <w:tcW w:w="13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17457" w:rsidRDefault="00117457" w:rsidP="00FE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57" w:rsidRPr="003464C6" w:rsidRDefault="00117457" w:rsidP="00FE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1 109,98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57" w:rsidRPr="003464C6" w:rsidRDefault="00117457" w:rsidP="00FE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1 109,98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57" w:rsidRPr="003464C6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2,2%</w:t>
            </w:r>
          </w:p>
        </w:tc>
      </w:tr>
      <w:tr w:rsidR="00117457" w:rsidRPr="00734501" w:rsidTr="00E91365">
        <w:trPr>
          <w:trHeight w:val="2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57" w:rsidRPr="003464C6" w:rsidRDefault="00117457" w:rsidP="001A55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6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57" w:rsidRDefault="00117457" w:rsidP="001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51 556,79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57" w:rsidRPr="003464C6" w:rsidRDefault="00117457" w:rsidP="001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51 556 ,79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57" w:rsidRPr="003464C6" w:rsidRDefault="00117457" w:rsidP="001A5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51 556,79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457" w:rsidRPr="00FE5CEA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5C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57" w:rsidRPr="00FE5CEA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100%</w:t>
            </w:r>
          </w:p>
        </w:tc>
      </w:tr>
    </w:tbl>
    <w:p w:rsidR="00221D62" w:rsidRPr="00221D62" w:rsidRDefault="00221D62" w:rsidP="00FE5A6A">
      <w:pPr>
        <w:pStyle w:val="BodyTextIndent21"/>
        <w:rPr>
          <w:sz w:val="24"/>
          <w:szCs w:val="24"/>
        </w:rPr>
      </w:pPr>
    </w:p>
    <w:p w:rsidR="00FE5CEA" w:rsidRDefault="00117457" w:rsidP="00FE5A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исполнителем программных мероприятий </w:t>
      </w:r>
      <w:r w:rsidRPr="0011745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1174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 «Управление коммунальным хозяйством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на которое приходится 96,6% всех средств дорожного фонда.</w:t>
      </w:r>
    </w:p>
    <w:p w:rsidR="00B75228" w:rsidRDefault="00B75228" w:rsidP="001174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7457" w:rsidRPr="00117457" w:rsidRDefault="00117457" w:rsidP="0011745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74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исполнения дорожного фонда в разрезе программных мероприятий</w:t>
      </w:r>
    </w:p>
    <w:p w:rsidR="00117457" w:rsidRPr="002D49E3" w:rsidRDefault="002D49E3" w:rsidP="00117457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Таблица № 5 </w:t>
      </w:r>
      <w:r w:rsidR="00117457" w:rsidRPr="002D49E3">
        <w:rPr>
          <w:rFonts w:ascii="Times New Roman" w:hAnsi="Times New Roman" w:cs="Times New Roman"/>
        </w:rPr>
        <w:t>(в тыс. рублей)</w:t>
      </w:r>
    </w:p>
    <w:tbl>
      <w:tblPr>
        <w:tblW w:w="10221" w:type="dxa"/>
        <w:tblInd w:w="-176" w:type="dxa"/>
        <w:tblLook w:val="04A0" w:firstRow="1" w:lastRow="0" w:firstColumn="1" w:lastColumn="0" w:noHBand="0" w:noVBand="1"/>
      </w:tblPr>
      <w:tblGrid>
        <w:gridCol w:w="2606"/>
        <w:gridCol w:w="1122"/>
        <w:gridCol w:w="1031"/>
        <w:gridCol w:w="2109"/>
        <w:gridCol w:w="1122"/>
        <w:gridCol w:w="1031"/>
        <w:gridCol w:w="1200"/>
      </w:tblGrid>
      <w:tr w:rsidR="00117457" w:rsidRPr="00117457" w:rsidTr="00117457">
        <w:trPr>
          <w:trHeight w:val="308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271032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программа </w:t>
            </w:r>
            <w:proofErr w:type="spellStart"/>
            <w:r w:rsidRPr="00271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 w:rsidRPr="00271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Кандалакша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457" w:rsidRPr="00271032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 0503117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271032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программа </w:t>
            </w:r>
            <w:proofErr w:type="spellStart"/>
            <w:r w:rsidRPr="00271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м.о</w:t>
            </w:r>
            <w:proofErr w:type="spellEnd"/>
            <w:r w:rsidRPr="00271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Кандалакшский район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57" w:rsidRPr="00271032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 0503117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271032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по ф. 0503117</w:t>
            </w:r>
          </w:p>
        </w:tc>
      </w:tr>
      <w:tr w:rsidR="00117457" w:rsidRPr="00117457" w:rsidTr="00117457">
        <w:trPr>
          <w:trHeight w:val="463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57" w:rsidRPr="00271032" w:rsidRDefault="00117457" w:rsidP="0011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457" w:rsidRPr="00271032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71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 w:rsidRPr="00271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Кандалакша</w:t>
            </w: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57" w:rsidRPr="00271032" w:rsidRDefault="00117457" w:rsidP="0011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457" w:rsidRPr="00271032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Кандалакшский район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57" w:rsidRPr="00271032" w:rsidRDefault="00117457" w:rsidP="0011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17457" w:rsidRPr="00117457" w:rsidTr="00117457">
        <w:trPr>
          <w:trHeight w:val="308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57" w:rsidRPr="00271032" w:rsidRDefault="00117457" w:rsidP="0011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271032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271032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457" w:rsidRPr="00271032" w:rsidRDefault="00117457" w:rsidP="0011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271032" w:rsidRDefault="00117457" w:rsidP="0011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утверждено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271032" w:rsidRDefault="00117457" w:rsidP="0011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457" w:rsidRPr="00271032" w:rsidRDefault="00117457" w:rsidP="0011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710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17457" w:rsidRPr="00117457" w:rsidTr="00B75228">
        <w:trPr>
          <w:trHeight w:val="761"/>
        </w:trPr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МП № 6 «Развитие транспортной системы в муниципальном образовании городское поселение Кандалакша Кандалакшского района» 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МП № 4 «Развитие транспортной системы в муниципальном образовании Кандалакшский район» на 2014-2017 годы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17457" w:rsidRPr="00117457" w:rsidTr="00B75228">
        <w:trPr>
          <w:trHeight w:val="1295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32" w:rsidRDefault="00271032" w:rsidP="00117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7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</w:t>
            </w:r>
            <w:r w:rsidR="00117457" w:rsidRPr="002710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одпрограмма</w:t>
            </w:r>
            <w:r w:rsidR="00117457" w:rsidRPr="002710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 «Повышение безопасности дорожного движения и снижения дорожно-транспортного травматизма в </w:t>
            </w:r>
            <w:proofErr w:type="spellStart"/>
            <w:r w:rsidR="00117457" w:rsidRPr="002710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м.о.г.п</w:t>
            </w:r>
            <w:proofErr w:type="spellEnd"/>
            <w:r w:rsidR="00117457" w:rsidRPr="00271032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. Кандалакша»</w:t>
            </w:r>
            <w:r w:rsidR="00117457" w:rsidRPr="00117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17457" w:rsidRPr="00117457" w:rsidRDefault="00117457" w:rsidP="00117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Pr="001174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КБК 001 0409 0619905 540</w:t>
            </w:r>
            <w:r w:rsidRPr="00117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) ,в </w:t>
            </w:r>
            <w:proofErr w:type="spellStart"/>
            <w:r w:rsidRPr="00117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117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46 480,30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46 480,30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32" w:rsidRDefault="00271032" w:rsidP="0027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32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П</w:t>
            </w:r>
            <w:r w:rsidR="00117457" w:rsidRPr="00271032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одпрограмма</w:t>
            </w:r>
            <w:r w:rsidR="00117457"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«Повышение безопасности дорожного движения и снижения дорожно-транс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117457"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портного травматизм» </w:t>
            </w:r>
          </w:p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 w:rsidRPr="001174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002 0409 0448947 000</w:t>
            </w:r>
            <w:r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46 480,30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46 130,70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349,60</w:t>
            </w:r>
          </w:p>
        </w:tc>
      </w:tr>
      <w:tr w:rsidR="00117457" w:rsidRPr="00117457" w:rsidTr="00271032">
        <w:trPr>
          <w:trHeight w:val="894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Содержание автомобильных дорог и сооружений на них в границах муниципального образования городское поселение Кандалакша Кандалакшского района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44 145,81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43 796,21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271032" w:rsidRDefault="00117457" w:rsidP="00117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lang w:eastAsia="ru-RU"/>
              </w:rPr>
            </w:pPr>
            <w:r w:rsidRPr="00117457">
              <w:rPr>
                <w:rFonts w:ascii="Calibri" w:eastAsia="Times New Roman" w:hAnsi="Calibri" w:cs="Times New Roman"/>
                <w:i/>
                <w:iCs/>
                <w:lang w:eastAsia="ru-RU"/>
              </w:rPr>
              <w:t> </w:t>
            </w:r>
            <w:r w:rsidR="00271032" w:rsidRPr="00271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271032" w:rsidRPr="0027103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002 0409 0448947 000</w:t>
            </w:r>
            <w:r w:rsidR="00271032" w:rsidRPr="002710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44 145,81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43 796,21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117457" w:rsidRPr="00117457" w:rsidTr="00117457">
        <w:trPr>
          <w:trHeight w:val="129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32" w:rsidRDefault="00271032" w:rsidP="00117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10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П</w:t>
            </w:r>
            <w:r w:rsidR="00117457" w:rsidRPr="002710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одпрограмма</w:t>
            </w:r>
            <w:r w:rsidR="00117457" w:rsidRPr="00271032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17457" w:rsidRPr="0011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«Развитие транспортной инфраструктуры </w:t>
            </w:r>
            <w:proofErr w:type="spellStart"/>
            <w:r w:rsidR="00117457" w:rsidRPr="0011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м.о.г.п</w:t>
            </w:r>
            <w:proofErr w:type="spellEnd"/>
            <w:r w:rsidR="00117457" w:rsidRPr="0011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Кандалакша»</w:t>
            </w:r>
          </w:p>
          <w:p w:rsidR="00117457" w:rsidRPr="00117457" w:rsidRDefault="00117457" w:rsidP="00117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11745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КБК 001 0409 0629905 540</w:t>
            </w:r>
            <w:r w:rsidRPr="0011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), в </w:t>
            </w:r>
            <w:proofErr w:type="spellStart"/>
            <w:r w:rsidRPr="0011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1174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7 835,89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6 549,29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457" w:rsidRPr="00117457" w:rsidRDefault="00271032" w:rsidP="002710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1032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П</w:t>
            </w:r>
            <w:r w:rsidR="00117457" w:rsidRPr="00271032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="00117457"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</w:t>
            </w:r>
            <w:proofErr w:type="gramStart"/>
            <w:r w:rsidR="00117457"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транспортной</w:t>
            </w:r>
            <w:proofErr w:type="gramEnd"/>
            <w:r w:rsidR="00117457"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117457"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инфраструк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117457"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туры </w:t>
            </w:r>
            <w:proofErr w:type="spellStart"/>
            <w:r w:rsidR="00117457"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м.о</w:t>
            </w:r>
            <w:proofErr w:type="spellEnd"/>
            <w:r w:rsidR="00117457"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="00117457"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г.п</w:t>
            </w:r>
            <w:proofErr w:type="spellEnd"/>
            <w:r w:rsidR="00117457"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Кандалакша» (</w:t>
            </w:r>
            <w:r w:rsidR="00117457" w:rsidRPr="001174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002(005) 0409 0430000 000</w:t>
            </w:r>
            <w:r w:rsidR="00117457"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), в </w:t>
            </w:r>
            <w:proofErr w:type="spellStart"/>
            <w:r w:rsidR="00117457"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="00117457"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7 835,89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6 898,89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-349,60</w:t>
            </w:r>
          </w:p>
        </w:tc>
      </w:tr>
      <w:tr w:rsidR="00117457" w:rsidRPr="00117457" w:rsidTr="00117457">
        <w:trPr>
          <w:trHeight w:val="694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Ремонт и капитальный ремонт автомобильных дорог и искусственных сооружений на них.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3 681,49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3 681,49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(002 0409 0438946 240)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3 681,49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3 681,49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17457" w:rsidRPr="00117457" w:rsidTr="00117457">
        <w:trPr>
          <w:trHeight w:val="92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Проект планировки территории для размещения мостового автомобильного путепровода через железную дорогу в </w:t>
            </w:r>
            <w:proofErr w:type="spellStart"/>
            <w:r w:rsidRPr="00117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117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117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андалакша</w:t>
            </w:r>
            <w:proofErr w:type="spellEnd"/>
            <w:r w:rsidRPr="00117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 подъездными путями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760,38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760,38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(005 0409 0438976 240)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760,38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17457" w:rsidRPr="00117457" w:rsidTr="00675CA5">
        <w:trPr>
          <w:trHeight w:val="925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634,62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634,62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(002 0409 0438946 810)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634,62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634,62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17457" w:rsidRPr="00117457" w:rsidTr="00675CA5">
        <w:trPr>
          <w:trHeight w:val="694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 xml:space="preserve">Разработка проектно-сметной документации строительства </w:t>
            </w:r>
            <w:proofErr w:type="spellStart"/>
            <w:r w:rsidRPr="00117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автодорожно</w:t>
            </w:r>
            <w:proofErr w:type="spellEnd"/>
            <w:r w:rsidRPr="00117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-пешеходного моста через </w:t>
            </w:r>
            <w:proofErr w:type="spellStart"/>
            <w:r w:rsidRPr="00117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117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117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олвица</w:t>
            </w:r>
            <w:proofErr w:type="spellEnd"/>
            <w:r w:rsidRPr="00117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117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с.Колвица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897,00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(005 0409 0438977 410)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897,00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117457" w:rsidRPr="00117457" w:rsidTr="00675CA5">
        <w:trPr>
          <w:trHeight w:val="138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Оплата выполненных работ по разработке схемы размещения мостового автомобильного путепровода через железную дорогу в </w:t>
            </w:r>
            <w:proofErr w:type="spellStart"/>
            <w:r w:rsidRPr="00117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117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117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андалакше</w:t>
            </w:r>
            <w:proofErr w:type="spellEnd"/>
            <w:r w:rsidRPr="0011745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 подъездными путями с целью определения предельных размеров земельного участка для проектирования и строительства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349,60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(005 0409 0438976 410)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349,60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349,60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-349,60</w:t>
            </w:r>
          </w:p>
        </w:tc>
      </w:tr>
      <w:tr w:rsidR="00117457" w:rsidRPr="00117457" w:rsidTr="00117457">
        <w:trPr>
          <w:trHeight w:val="308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 ДОРОЖНЫЙ ФОНД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52 803,39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51 556,79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52 803,39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51 556,79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457" w:rsidRPr="00117457" w:rsidRDefault="00117457" w:rsidP="0011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174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:rsidR="00117457" w:rsidRDefault="00117457" w:rsidP="00FE5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310" w:rsidRDefault="00FE5A6A" w:rsidP="00FE5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исполнения средств муниципального дорожного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Кандалакша за 2015 год </w:t>
      </w:r>
      <w:r w:rsidR="00383310">
        <w:rPr>
          <w:rFonts w:ascii="Times New Roman" w:hAnsi="Times New Roman" w:cs="Times New Roman"/>
          <w:sz w:val="24"/>
          <w:szCs w:val="24"/>
        </w:rPr>
        <w:t xml:space="preserve">(в рамках переданных полномочий) </w:t>
      </w:r>
      <w:r>
        <w:rPr>
          <w:rFonts w:ascii="Times New Roman" w:hAnsi="Times New Roman" w:cs="Times New Roman"/>
          <w:sz w:val="24"/>
          <w:szCs w:val="24"/>
        </w:rPr>
        <w:t xml:space="preserve">проведено контрольное мероприятие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83310">
        <w:rPr>
          <w:rFonts w:ascii="Times New Roman" w:hAnsi="Times New Roman" w:cs="Times New Roman"/>
          <w:sz w:val="24"/>
          <w:szCs w:val="24"/>
        </w:rPr>
        <w:t>:</w:t>
      </w:r>
    </w:p>
    <w:p w:rsidR="00383310" w:rsidRPr="002B5215" w:rsidRDefault="00383310" w:rsidP="002B521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215">
        <w:rPr>
          <w:rFonts w:ascii="Times New Roman" w:hAnsi="Times New Roman" w:cs="Times New Roman"/>
          <w:sz w:val="24"/>
          <w:szCs w:val="24"/>
        </w:rPr>
        <w:t>МКУ «Управление коммунальным хозяйством» (акт от</w:t>
      </w:r>
      <w:r w:rsidR="005D72DA" w:rsidRPr="002B5215">
        <w:rPr>
          <w:rFonts w:ascii="Times New Roman" w:hAnsi="Times New Roman" w:cs="Times New Roman"/>
          <w:sz w:val="24"/>
          <w:szCs w:val="24"/>
        </w:rPr>
        <w:t xml:space="preserve"> 24.10.2017</w:t>
      </w:r>
      <w:r w:rsidRPr="002B5215">
        <w:rPr>
          <w:rFonts w:ascii="Times New Roman" w:hAnsi="Times New Roman" w:cs="Times New Roman"/>
          <w:sz w:val="24"/>
          <w:szCs w:val="24"/>
        </w:rPr>
        <w:t>);</w:t>
      </w:r>
    </w:p>
    <w:p w:rsidR="00383310" w:rsidRPr="00675CA5" w:rsidRDefault="00383310" w:rsidP="002B5215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21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B5215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2B5215">
        <w:rPr>
          <w:rFonts w:ascii="Times New Roman" w:hAnsi="Times New Roman" w:cs="Times New Roman"/>
          <w:sz w:val="24"/>
          <w:szCs w:val="24"/>
        </w:rPr>
        <w:t xml:space="preserve">. Кандалакшский район (акт от  </w:t>
      </w:r>
      <w:r w:rsidR="005D72DA" w:rsidRPr="002B5215">
        <w:rPr>
          <w:rFonts w:ascii="Times New Roman" w:hAnsi="Times New Roman" w:cs="Times New Roman"/>
          <w:sz w:val="24"/>
          <w:szCs w:val="24"/>
        </w:rPr>
        <w:t>27.10.2017</w:t>
      </w:r>
      <w:r w:rsidRPr="002B521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83310" w:rsidRDefault="00383310" w:rsidP="0038331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5B0" w:rsidRPr="002B5215" w:rsidRDefault="00383310" w:rsidP="002B521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70C0"/>
          <w:sz w:val="24"/>
          <w:szCs w:val="24"/>
        </w:rPr>
        <w:tab/>
      </w:r>
      <w:r w:rsidR="00734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E7DBD" w:rsidRPr="00FE7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  <w:r w:rsidR="007345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E7DBD" w:rsidRPr="00FE7D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7DBD" w:rsidRPr="002B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средств дорожного фонда в 2016 году</w:t>
      </w:r>
    </w:p>
    <w:p w:rsidR="00FF0B64" w:rsidRPr="002B5215" w:rsidRDefault="00FF0B64" w:rsidP="002B5215">
      <w:pPr>
        <w:pStyle w:val="a8"/>
        <w:ind w:right="-1"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67053B" w:rsidRPr="002B5215" w:rsidRDefault="00734501" w:rsidP="006705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B5215">
        <w:rPr>
          <w:rFonts w:ascii="Times New Roman" w:hAnsi="Times New Roman" w:cs="Times New Roman"/>
          <w:sz w:val="24"/>
          <w:szCs w:val="24"/>
        </w:rPr>
        <w:t>Расходование средств дорожного фонда запланировано в рамках реализации Муниципальной программы «Развитие транспортной системы в муниципальном образовании городское поселение Кандалакша Кандалакшского района»</w:t>
      </w:r>
      <w:r w:rsidRPr="002B5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215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муниципального образования городское поселение Кандалакша Кандалакшского района от 11.11.2013 № 508 (в ред. от 19.12.2016 № 964) (далее – МП  «Развитие транспортной системы в </w:t>
      </w:r>
      <w:proofErr w:type="spellStart"/>
      <w:r w:rsidRPr="002B5215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2B52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521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2B52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B52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5215">
        <w:rPr>
          <w:rFonts w:ascii="Times New Roman" w:hAnsi="Times New Roman" w:cs="Times New Roman"/>
          <w:sz w:val="24"/>
          <w:szCs w:val="24"/>
        </w:rPr>
        <w:t>Кандалакша»), в сумме 80 080,0 тыс. рублей</w:t>
      </w:r>
      <w:r w:rsidR="0067053B">
        <w:rPr>
          <w:rFonts w:ascii="Times New Roman" w:hAnsi="Times New Roman" w:cs="Times New Roman"/>
          <w:sz w:val="24"/>
          <w:szCs w:val="24"/>
        </w:rPr>
        <w:t>.</w:t>
      </w:r>
      <w:r w:rsidRPr="002B52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36C52" w:rsidRDefault="00E36C52" w:rsidP="002B521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71032" w:rsidRDefault="003464C6" w:rsidP="002B521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освоения сре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дств в 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азрезе </w:t>
      </w:r>
      <w:r w:rsidRPr="00346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получател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253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</w:p>
    <w:p w:rsidR="003464C6" w:rsidRPr="00271032" w:rsidRDefault="004D4EB8" w:rsidP="002B5215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Таблица № 6 </w:t>
      </w:r>
      <w:r w:rsidR="00271032" w:rsidRPr="00271032">
        <w:rPr>
          <w:rFonts w:ascii="Times New Roman" w:eastAsia="Times New Roman" w:hAnsi="Times New Roman" w:cs="Times New Roman"/>
          <w:color w:val="000000"/>
          <w:lang w:eastAsia="ru-RU"/>
        </w:rPr>
        <w:t>(в тыс. рублей)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2188"/>
        <w:gridCol w:w="1808"/>
        <w:gridCol w:w="1390"/>
      </w:tblGrid>
      <w:tr w:rsidR="00271032" w:rsidRPr="00734501" w:rsidTr="00782178">
        <w:trPr>
          <w:trHeight w:val="22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032" w:rsidRPr="003464C6" w:rsidRDefault="00271032" w:rsidP="00E9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Получатель-исполнитель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32" w:rsidRPr="003464C6" w:rsidRDefault="00271032" w:rsidP="00E9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фонд (исполнение по доходам)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032" w:rsidRPr="003464C6" w:rsidRDefault="00271032" w:rsidP="00E9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расходам (по данным ф.0503127)</w:t>
            </w:r>
          </w:p>
        </w:tc>
      </w:tr>
      <w:tr w:rsidR="00271032" w:rsidRPr="00734501" w:rsidTr="00782178">
        <w:trPr>
          <w:trHeight w:val="31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032" w:rsidRPr="003464C6" w:rsidRDefault="00271032" w:rsidP="00E9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032" w:rsidRPr="003464C6" w:rsidRDefault="00271032" w:rsidP="00E9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32" w:rsidRPr="003464C6" w:rsidRDefault="00271032" w:rsidP="00E9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32" w:rsidRPr="003464C6" w:rsidRDefault="00271032" w:rsidP="00E9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32" w:rsidRPr="003464C6" w:rsidRDefault="00271032" w:rsidP="00E9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4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271032" w:rsidRPr="00734501" w:rsidTr="00782178">
        <w:trPr>
          <w:trHeight w:val="36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32" w:rsidRPr="003464C6" w:rsidRDefault="00271032" w:rsidP="00E9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</w:t>
            </w:r>
            <w:r w:rsidR="00E91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«УГХ»  (вед. </w:t>
            </w:r>
            <w:r w:rsidRPr="00346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32" w:rsidRPr="00271032" w:rsidRDefault="00271032" w:rsidP="00E9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1032">
              <w:rPr>
                <w:rFonts w:ascii="Times New Roman" w:hAnsi="Times New Roman" w:cs="Times New Roman"/>
                <w:sz w:val="20"/>
                <w:szCs w:val="20"/>
              </w:rPr>
              <w:t>46 980,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032" w:rsidRPr="003464C6" w:rsidRDefault="00271032" w:rsidP="00E9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46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1032" w:rsidRPr="003464C6" w:rsidRDefault="00271032" w:rsidP="00E9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46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32" w:rsidRPr="003464C6" w:rsidRDefault="00271032" w:rsidP="00E9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64C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86,7%</w:t>
            </w:r>
          </w:p>
        </w:tc>
      </w:tr>
      <w:tr w:rsidR="00271032" w:rsidRPr="00734501" w:rsidTr="00782178">
        <w:trPr>
          <w:trHeight w:val="23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32" w:rsidRPr="003464C6" w:rsidRDefault="00271032" w:rsidP="00E9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46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ОЗИОиГ</w:t>
            </w:r>
            <w:proofErr w:type="spellEnd"/>
            <w:r w:rsidRPr="00346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(вед. 005)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32" w:rsidRPr="00271032" w:rsidRDefault="00271032" w:rsidP="00E91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1032" w:rsidRPr="003464C6" w:rsidRDefault="00271032" w:rsidP="00E9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46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32" w:rsidRPr="003464C6" w:rsidRDefault="00271032" w:rsidP="00E9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346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32" w:rsidRPr="003464C6" w:rsidRDefault="00271032" w:rsidP="00E9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4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3,3%</w:t>
            </w:r>
          </w:p>
        </w:tc>
      </w:tr>
      <w:tr w:rsidR="00271032" w:rsidRPr="00734501" w:rsidTr="00782178">
        <w:trPr>
          <w:trHeight w:val="2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32" w:rsidRPr="003464C6" w:rsidRDefault="00271032" w:rsidP="00E913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6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32" w:rsidRPr="00271032" w:rsidRDefault="00271032" w:rsidP="00E9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46 980,2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32" w:rsidRPr="003464C6" w:rsidRDefault="00271032" w:rsidP="00E9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6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80 08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32" w:rsidRPr="003464C6" w:rsidRDefault="00271032" w:rsidP="00E9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6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346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346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32" w:rsidRPr="003464C6" w:rsidRDefault="00271032" w:rsidP="00E9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464C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58,7%</w:t>
            </w:r>
          </w:p>
        </w:tc>
      </w:tr>
    </w:tbl>
    <w:p w:rsidR="003464C6" w:rsidRPr="003464C6" w:rsidRDefault="003464C6" w:rsidP="00E9136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501" w:rsidRDefault="002537F2" w:rsidP="00E9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исполнения 2016 года утвержденные бюджетные назначения дорожного фонда исполнены на 58,7%.</w:t>
      </w:r>
    </w:p>
    <w:p w:rsidR="00675CA5" w:rsidRDefault="00675CA5" w:rsidP="00E9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37F2" w:rsidRPr="002537F2" w:rsidRDefault="002537F2" w:rsidP="00E913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7F2">
        <w:rPr>
          <w:rFonts w:ascii="Times New Roman" w:hAnsi="Times New Roman" w:cs="Times New Roman"/>
          <w:sz w:val="24"/>
          <w:szCs w:val="24"/>
        </w:rPr>
        <w:t>Согласно данным годового отчета ф. 0503164 «Отчет об исполнении бюджета»  основные причины неисполнения:</w:t>
      </w:r>
    </w:p>
    <w:p w:rsidR="002537F2" w:rsidRPr="002537F2" w:rsidRDefault="002537F2" w:rsidP="00E87B5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2537F2">
        <w:rPr>
          <w:rFonts w:ascii="Times New Roman" w:hAnsi="Times New Roman" w:cs="Times New Roman"/>
          <w:sz w:val="24"/>
          <w:szCs w:val="24"/>
        </w:rPr>
        <w:t xml:space="preserve"> соответствии с планом-графиком проведение конкурсных процедур на </w:t>
      </w:r>
      <w:r w:rsidRPr="0025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строительство </w:t>
      </w:r>
      <w:proofErr w:type="spellStart"/>
      <w:r w:rsidRPr="0025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автодорожно</w:t>
      </w:r>
      <w:proofErr w:type="spellEnd"/>
      <w:r w:rsidRPr="0025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-пешеходного моста через 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Колвица</w:t>
      </w:r>
      <w:proofErr w:type="spellEnd"/>
      <w:r w:rsidRPr="0025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Колвица</w:t>
      </w:r>
      <w:proofErr w:type="spellEnd"/>
      <w:r w:rsidRPr="002537F2">
        <w:rPr>
          <w:rFonts w:ascii="Times New Roman" w:hAnsi="Times New Roman" w:cs="Times New Roman"/>
          <w:sz w:val="24"/>
          <w:szCs w:val="24"/>
        </w:rPr>
        <w:t xml:space="preserve"> запланировано на более поздний период;</w:t>
      </w:r>
      <w:proofErr w:type="gramEnd"/>
    </w:p>
    <w:p w:rsidR="002537F2" w:rsidRPr="002537F2" w:rsidRDefault="002537F2" w:rsidP="00E87B50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537F2">
        <w:rPr>
          <w:rFonts w:ascii="Times New Roman" w:hAnsi="Times New Roman" w:cs="Times New Roman"/>
          <w:sz w:val="24"/>
          <w:szCs w:val="24"/>
        </w:rPr>
        <w:t>тсутствие финансирования мероприятий по с</w:t>
      </w:r>
      <w:r w:rsidRPr="0025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одержанию автомобильных дорог и сооружений на них.</w:t>
      </w:r>
      <w:r w:rsidRPr="00253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CA5" w:rsidRDefault="00675CA5" w:rsidP="009C65B1">
      <w:pPr>
        <w:pStyle w:val="BodyTextIndent21"/>
        <w:widowControl/>
        <w:ind w:firstLine="708"/>
        <w:rPr>
          <w:sz w:val="18"/>
          <w:szCs w:val="18"/>
        </w:rPr>
      </w:pPr>
    </w:p>
    <w:p w:rsidR="009C65B1" w:rsidRDefault="009C65B1" w:rsidP="009C65B1">
      <w:pPr>
        <w:pStyle w:val="BodyTextIndent21"/>
        <w:widowControl/>
        <w:ind w:firstLine="708"/>
        <w:rPr>
          <w:sz w:val="24"/>
          <w:szCs w:val="24"/>
        </w:rPr>
      </w:pPr>
      <w:r w:rsidRPr="00734501">
        <w:rPr>
          <w:sz w:val="18"/>
          <w:szCs w:val="18"/>
        </w:rPr>
        <w:t>В</w:t>
      </w:r>
      <w:r w:rsidRPr="0048654A">
        <w:rPr>
          <w:sz w:val="24"/>
          <w:szCs w:val="24"/>
        </w:rPr>
        <w:t xml:space="preserve"> 2016 году основным получателем средств муниципального дорожного фонда </w:t>
      </w:r>
      <w:proofErr w:type="spellStart"/>
      <w:r w:rsidRPr="0048654A">
        <w:rPr>
          <w:sz w:val="24"/>
          <w:szCs w:val="24"/>
        </w:rPr>
        <w:t>г.п</w:t>
      </w:r>
      <w:proofErr w:type="spellEnd"/>
      <w:r w:rsidRPr="0048654A">
        <w:rPr>
          <w:sz w:val="24"/>
          <w:szCs w:val="24"/>
        </w:rPr>
        <w:t xml:space="preserve">. Кандалакша является </w:t>
      </w:r>
      <w:r>
        <w:rPr>
          <w:sz w:val="24"/>
          <w:szCs w:val="24"/>
        </w:rPr>
        <w:t xml:space="preserve">МКУ «УГХ», на которое </w:t>
      </w:r>
      <w:r w:rsidRPr="003C7BDF">
        <w:rPr>
          <w:sz w:val="24"/>
          <w:szCs w:val="24"/>
        </w:rPr>
        <w:t>приходится</w:t>
      </w:r>
      <w:r>
        <w:rPr>
          <w:sz w:val="24"/>
          <w:szCs w:val="24"/>
        </w:rPr>
        <w:t xml:space="preserve"> </w:t>
      </w:r>
      <w:r w:rsidRPr="003C7BDF">
        <w:rPr>
          <w:sz w:val="24"/>
          <w:szCs w:val="24"/>
        </w:rPr>
        <w:t xml:space="preserve">66,4% </w:t>
      </w:r>
      <w:r w:rsidR="00DC6563" w:rsidRPr="003C7BDF">
        <w:rPr>
          <w:sz w:val="24"/>
          <w:szCs w:val="24"/>
        </w:rPr>
        <w:t xml:space="preserve">дорожного фонда </w:t>
      </w:r>
      <w:r w:rsidRPr="003C7BDF">
        <w:rPr>
          <w:sz w:val="24"/>
          <w:szCs w:val="24"/>
        </w:rPr>
        <w:t>или 53 137,2 тыс. рублей.</w:t>
      </w:r>
    </w:p>
    <w:p w:rsidR="002537F2" w:rsidRPr="002537F2" w:rsidRDefault="002537F2" w:rsidP="00734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501" w:rsidRPr="000D2ADA" w:rsidRDefault="000D2ADA" w:rsidP="000D2A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ADA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>исполнения</w:t>
      </w:r>
      <w:r w:rsidRPr="000D2ADA">
        <w:rPr>
          <w:rFonts w:ascii="Times New Roman" w:hAnsi="Times New Roman" w:cs="Times New Roman"/>
          <w:b/>
          <w:sz w:val="24"/>
          <w:szCs w:val="24"/>
        </w:rPr>
        <w:t xml:space="preserve"> дорожного фонда в разрезе </w:t>
      </w:r>
      <w:r w:rsidR="002537F2">
        <w:rPr>
          <w:rFonts w:ascii="Times New Roman" w:hAnsi="Times New Roman" w:cs="Times New Roman"/>
          <w:b/>
          <w:sz w:val="24"/>
          <w:szCs w:val="24"/>
        </w:rPr>
        <w:t>программных мероприятий</w:t>
      </w:r>
    </w:p>
    <w:p w:rsidR="00675CA5" w:rsidRDefault="00675CA5" w:rsidP="000D2A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34501" w:rsidRPr="000D2ADA" w:rsidRDefault="004D4EB8" w:rsidP="000D2AD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Таблица № 7 </w:t>
      </w:r>
      <w:r w:rsidR="000D2ADA" w:rsidRPr="000D2ADA">
        <w:rPr>
          <w:rFonts w:ascii="Times New Roman" w:hAnsi="Times New Roman" w:cs="Times New Roman"/>
        </w:rPr>
        <w:t>(в рублях)</w:t>
      </w:r>
    </w:p>
    <w:tbl>
      <w:tblPr>
        <w:tblW w:w="104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4"/>
        <w:gridCol w:w="712"/>
        <w:gridCol w:w="715"/>
        <w:gridCol w:w="1261"/>
        <w:gridCol w:w="1277"/>
        <w:gridCol w:w="1264"/>
        <w:gridCol w:w="12"/>
        <w:gridCol w:w="1276"/>
        <w:gridCol w:w="992"/>
      </w:tblGrid>
      <w:tr w:rsidR="00BE2A2D" w:rsidRPr="00734501" w:rsidTr="000D2ADA">
        <w:trPr>
          <w:trHeight w:val="415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2D" w:rsidRPr="00734501" w:rsidRDefault="00BE2A2D" w:rsidP="00BE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Программное мероприятие по паспорту МП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2A2D" w:rsidRPr="00734501" w:rsidRDefault="00BE2A2D" w:rsidP="00BE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Уточненные бюджетные назначения</w:t>
            </w:r>
            <w:r w:rsidR="000D2A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ДФ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A2D" w:rsidRPr="00734501" w:rsidRDefault="00BE2A2D" w:rsidP="00BE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по данным ф.0503117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A2D" w:rsidRPr="00734501" w:rsidRDefault="00BE2A2D" w:rsidP="00BE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получатели-исполнители</w:t>
            </w:r>
          </w:p>
        </w:tc>
      </w:tr>
      <w:tr w:rsidR="00734501" w:rsidRPr="00734501" w:rsidTr="00E91365">
        <w:trPr>
          <w:trHeight w:val="589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01" w:rsidRPr="00734501" w:rsidRDefault="00734501" w:rsidP="00BE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BE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BE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BE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Цст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501" w:rsidRPr="00734501" w:rsidRDefault="00734501" w:rsidP="00BE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01" w:rsidRPr="00734501" w:rsidRDefault="00734501" w:rsidP="00BE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BE5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МКУ </w:t>
            </w:r>
            <w:r w:rsidR="00BE5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УГХ</w:t>
            </w:r>
            <w:r w:rsidR="00BE5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(вед. 003)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BE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ОЗИОиГ</w:t>
            </w:r>
            <w:proofErr w:type="spellEnd"/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(вед. 005)</w:t>
            </w:r>
          </w:p>
        </w:tc>
      </w:tr>
      <w:tr w:rsidR="00734501" w:rsidRPr="00734501" w:rsidTr="00E91365">
        <w:trPr>
          <w:trHeight w:val="41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2B52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Pr="007345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  <w:r w:rsidR="00BE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безопасности дорожного движения и снижения дорожно-транспортного травматизма в муниципальном образовании городское поселение Кандалакша Кандала</w:t>
            </w:r>
            <w:r w:rsidR="00BE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кшского </w:t>
            </w:r>
            <w:r w:rsidR="002B52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р-на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501" w:rsidRPr="00BE2A2D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E2A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501" w:rsidRPr="00BE2A2D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E2A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501" w:rsidRPr="00BE2A2D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E2A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0610000000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37 993 105,00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30 993 105,00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30 993 105,00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734501" w:rsidRPr="00734501" w:rsidTr="002B5215">
        <w:trPr>
          <w:trHeight w:val="7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1:</w:t>
            </w: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Приобретение и установка новых дорожных знаков, замена знаков, не соответствующих ГОСТу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0610190000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285 000,00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285 000,00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4501" w:rsidRPr="00734501" w:rsidTr="002B5215">
        <w:trPr>
          <w:trHeight w:val="56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2:</w:t>
            </w: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Нанесение и восстановление дорожной разметки на территории городского поселения Кандалакша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0610290000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689 269,50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689 269,50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689 269,50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4501" w:rsidRPr="00734501" w:rsidTr="00AA141C">
        <w:trPr>
          <w:trHeight w:val="29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3:</w:t>
            </w: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Обслуживание светофорного объекта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0610390000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45 200,00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4501" w:rsidRPr="00734501" w:rsidTr="00AA141C">
        <w:trPr>
          <w:trHeight w:val="78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4.1:</w:t>
            </w: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Обустройство пешеходных переходов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0610490000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279 300,00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279 300,00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4501" w:rsidRPr="00734501" w:rsidTr="00AA141C">
        <w:trPr>
          <w:trHeight w:val="78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4.2::</w:t>
            </w: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Установка ограждений для пешеходов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0610590000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248 750,00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248 750,00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248 750,00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4501" w:rsidRPr="00734501" w:rsidTr="00BE5D7E">
        <w:trPr>
          <w:trHeight w:val="41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5:</w:t>
            </w: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Содержание автомобильных дорог и сооружений на них в границах муниципального образования городское поселение Кандалакша Кандалакшского района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0610690000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36 445 585,50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29 445 585,50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29 445 585,50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4501" w:rsidRPr="00734501" w:rsidTr="002537F2">
        <w:trPr>
          <w:trHeight w:val="569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</w:t>
            </w:r>
            <w:r w:rsidRPr="00BE2A2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Подпрограмма</w:t>
            </w:r>
            <w:r w:rsidRPr="00BE2A2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E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транспортной инфраструктуры муниципального образования городское поселение К</w:t>
            </w:r>
            <w:r w:rsidR="00BE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андалакша Кандалакшского района»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501" w:rsidRPr="000D2ADA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2A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501" w:rsidRPr="000D2ADA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2A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501" w:rsidRPr="000D2ADA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D2AD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15 144 050,39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15 090 167,82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15 090 167,82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734501" w:rsidRPr="00734501" w:rsidTr="002537F2">
        <w:trPr>
          <w:trHeight w:val="589"/>
        </w:trPr>
        <w:tc>
          <w:tcPr>
            <w:tcW w:w="2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BE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2:</w:t>
            </w: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Ремонт и капитальный ремонт автомобильных дорог и искусственных сооружений на них.</w:t>
            </w: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0620270930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10 776 514,21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10 722 631,64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10 722 631,64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4501" w:rsidRPr="00734501" w:rsidTr="00E473AF">
        <w:trPr>
          <w:trHeight w:val="393"/>
        </w:trPr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0620290000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190 441,17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190 441,17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190 441,17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4501" w:rsidRPr="00734501" w:rsidTr="00E473AF">
        <w:trPr>
          <w:trHeight w:val="441"/>
        </w:trPr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06202S0930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4 177 095,01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4 177 095,01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4 177 095,01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4501" w:rsidRPr="00734501" w:rsidTr="00271032">
        <w:trPr>
          <w:trHeight w:val="697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BE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E2A2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          </w:t>
            </w:r>
            <w:r w:rsidRPr="00BE2A2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 Подпрограмма</w:t>
            </w:r>
            <w:r w:rsidRPr="007345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BE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транспортной инфраструктуры муниципального образования городское поселение К</w:t>
            </w:r>
            <w:r w:rsidR="00BE2A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андалакша Кандалакшского района»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BE2A2D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E2A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BE2A2D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E2A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BE2A2D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E2A2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26 942 864,00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896 900,00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BE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896 900,0</w:t>
            </w:r>
          </w:p>
        </w:tc>
      </w:tr>
      <w:tr w:rsidR="00734501" w:rsidRPr="00734501" w:rsidTr="00271032">
        <w:trPr>
          <w:trHeight w:val="807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4: </w:t>
            </w: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Строительство </w:t>
            </w:r>
            <w:proofErr w:type="spellStart"/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автодорожно</w:t>
            </w:r>
            <w:proofErr w:type="spellEnd"/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-пешеходного моста через </w:t>
            </w:r>
            <w:proofErr w:type="spellStart"/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олвица</w:t>
            </w:r>
            <w:proofErr w:type="spellEnd"/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с.Колвица</w:t>
            </w:r>
            <w:proofErr w:type="spellEnd"/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(софинансирование к областной субсидии)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0620774000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24 812 214,00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4501" w:rsidRPr="00734501" w:rsidTr="000D2ADA">
        <w:trPr>
          <w:trHeight w:val="70"/>
        </w:trPr>
        <w:tc>
          <w:tcPr>
            <w:tcW w:w="2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06207S4000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1 233 650,00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4501" w:rsidRPr="00734501" w:rsidTr="000D2ADA">
        <w:trPr>
          <w:trHeight w:val="82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BE2A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мероприятие:</w:t>
            </w: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Разработка проектно-сметной документации строительства автодорожного-пешеходного моста через </w:t>
            </w:r>
            <w:proofErr w:type="spellStart"/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Start"/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олвица</w:t>
            </w:r>
            <w:proofErr w:type="spellEnd"/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с.Колвица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0621290000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897 000,00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BE2A2D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896 900,0</w:t>
            </w:r>
          </w:p>
        </w:tc>
      </w:tr>
      <w:tr w:rsidR="00734501" w:rsidRPr="00734501" w:rsidTr="000D2ADA">
        <w:trPr>
          <w:trHeight w:val="314"/>
        </w:trPr>
        <w:tc>
          <w:tcPr>
            <w:tcW w:w="5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Всего дорожный фонд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80 080 019,39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46 980 172,82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734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46 083 272,82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01" w:rsidRPr="00734501" w:rsidRDefault="00734501" w:rsidP="00BE2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45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896 900,0</w:t>
            </w:r>
          </w:p>
        </w:tc>
      </w:tr>
    </w:tbl>
    <w:p w:rsidR="00734501" w:rsidRPr="00734501" w:rsidRDefault="00734501" w:rsidP="007345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734501" w:rsidRPr="00CD426B" w:rsidRDefault="00CD426B" w:rsidP="00FF0B64">
      <w:pPr>
        <w:pStyle w:val="a8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CD426B">
        <w:rPr>
          <w:rFonts w:ascii="Times New Roman" w:hAnsi="Times New Roman"/>
          <w:sz w:val="24"/>
          <w:szCs w:val="24"/>
        </w:rPr>
        <w:lastRenderedPageBreak/>
        <w:t xml:space="preserve">Как видно из таблицы, </w:t>
      </w:r>
      <w:r>
        <w:rPr>
          <w:rFonts w:ascii="Times New Roman" w:hAnsi="Times New Roman"/>
          <w:sz w:val="24"/>
          <w:szCs w:val="24"/>
        </w:rPr>
        <w:t xml:space="preserve">исполнителем </w:t>
      </w:r>
      <w:r w:rsidRPr="00CD426B">
        <w:rPr>
          <w:rFonts w:ascii="Times New Roman" w:hAnsi="Times New Roman"/>
          <w:sz w:val="24"/>
          <w:szCs w:val="24"/>
        </w:rPr>
        <w:t>вс</w:t>
      </w:r>
      <w:r>
        <w:rPr>
          <w:rFonts w:ascii="Times New Roman" w:hAnsi="Times New Roman"/>
          <w:sz w:val="24"/>
          <w:szCs w:val="24"/>
        </w:rPr>
        <w:t>е</w:t>
      </w:r>
      <w:r w:rsidR="00BE5D7E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26B">
        <w:rPr>
          <w:rFonts w:ascii="Times New Roman" w:hAnsi="Times New Roman"/>
          <w:sz w:val="24"/>
          <w:szCs w:val="24"/>
        </w:rPr>
        <w:t>програм</w:t>
      </w:r>
      <w:r>
        <w:rPr>
          <w:rFonts w:ascii="Times New Roman" w:hAnsi="Times New Roman"/>
          <w:sz w:val="24"/>
          <w:szCs w:val="24"/>
        </w:rPr>
        <w:t>м</w:t>
      </w:r>
      <w:r w:rsidRPr="00CD426B">
        <w:rPr>
          <w:rFonts w:ascii="Times New Roman" w:hAnsi="Times New Roman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 xml:space="preserve">х </w:t>
      </w:r>
      <w:r w:rsidRPr="00CD426B">
        <w:rPr>
          <w:rFonts w:ascii="Times New Roman" w:hAnsi="Times New Roman"/>
          <w:sz w:val="24"/>
          <w:szCs w:val="24"/>
        </w:rPr>
        <w:t>мероприяти</w:t>
      </w:r>
      <w:r>
        <w:rPr>
          <w:rFonts w:ascii="Times New Roman" w:hAnsi="Times New Roman"/>
          <w:sz w:val="24"/>
          <w:szCs w:val="24"/>
        </w:rPr>
        <w:t>й</w:t>
      </w:r>
      <w:r w:rsidRPr="00CD42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МКУ «УГХ», за исключением мероприятия по </w:t>
      </w:r>
      <w:r w:rsidRPr="00CD426B">
        <w:rPr>
          <w:rFonts w:ascii="Times New Roman" w:hAnsi="Times New Roman"/>
          <w:sz w:val="24"/>
          <w:szCs w:val="24"/>
        </w:rPr>
        <w:t>р</w:t>
      </w:r>
      <w:r w:rsidRPr="00CD42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азработке проектно-сметной документации строительства </w:t>
      </w:r>
      <w:proofErr w:type="gramStart"/>
      <w:r w:rsidRPr="00CD42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автодорожного-пешеходного</w:t>
      </w:r>
      <w:proofErr w:type="gramEnd"/>
      <w:r w:rsidRPr="00CD42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моста через р.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42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Колвица</w:t>
      </w:r>
      <w:proofErr w:type="spellEnd"/>
      <w:r w:rsidRPr="00CD42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с.</w:t>
      </w:r>
      <w:r w:rsidR="00BE5D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426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Колвица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расходы по которо</w:t>
      </w:r>
      <w:r w:rsidR="00BE5D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исполнены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ОЗИОиГ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CD426B" w:rsidRDefault="00CD426B" w:rsidP="00CD4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Контрольно-счетным органом проведена проверка исполнения средств муниципального дорожного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Кандалакша за 2016 год в МКУ «УГХ</w:t>
      </w:r>
      <w:r w:rsidR="00DC65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(акт от 27.10.2017).</w:t>
      </w:r>
    </w:p>
    <w:p w:rsidR="0081268E" w:rsidRDefault="00CD426B" w:rsidP="00F705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C640F">
        <w:rPr>
          <w:rFonts w:ascii="Times New Roman" w:hAnsi="Times New Roman" w:cs="Times New Roman"/>
          <w:sz w:val="24"/>
          <w:szCs w:val="24"/>
        </w:rPr>
        <w:t xml:space="preserve">В составе исполненных расходов дорожного фонда </w:t>
      </w:r>
      <w:proofErr w:type="spellStart"/>
      <w:r w:rsidRPr="00AC640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AC640F">
        <w:rPr>
          <w:rFonts w:ascii="Times New Roman" w:hAnsi="Times New Roman" w:cs="Times New Roman"/>
          <w:sz w:val="24"/>
          <w:szCs w:val="24"/>
        </w:rPr>
        <w:t xml:space="preserve">. Кандалакша за 2016 год (46 980,2 тыс. рублей) доля МКУ «УГХ» составила 98,1% (46 083,3 тыс. рублей или 86,7 % от плана). </w:t>
      </w:r>
      <w:r w:rsidRPr="00AC640F">
        <w:rPr>
          <w:rFonts w:ascii="Times New Roman" w:hAnsi="Times New Roman" w:cs="Times New Roman"/>
          <w:sz w:val="24"/>
          <w:szCs w:val="24"/>
        </w:rPr>
        <w:tab/>
        <w:t xml:space="preserve">Основная причина не освоения бюджетных средств, в сумме 7 053,9 тыс. рублей – </w:t>
      </w:r>
      <w:r>
        <w:rPr>
          <w:rFonts w:ascii="Times New Roman" w:hAnsi="Times New Roman" w:cs="Times New Roman"/>
          <w:sz w:val="24"/>
          <w:szCs w:val="24"/>
        </w:rPr>
        <w:t>отсутствие</w:t>
      </w:r>
      <w:r w:rsidRPr="00AC640F">
        <w:rPr>
          <w:rFonts w:ascii="Times New Roman" w:hAnsi="Times New Roman" w:cs="Times New Roman"/>
          <w:sz w:val="24"/>
          <w:szCs w:val="24"/>
        </w:rPr>
        <w:t xml:space="preserve"> финансирования. </w:t>
      </w:r>
    </w:p>
    <w:p w:rsidR="00F705EB" w:rsidRPr="00F705EB" w:rsidRDefault="00F705EB" w:rsidP="00F705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D7E" w:rsidRPr="00C32DD4" w:rsidRDefault="00C32DD4" w:rsidP="00E87B50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DD4">
        <w:rPr>
          <w:rFonts w:ascii="Times New Roman" w:hAnsi="Times New Roman" w:cs="Times New Roman"/>
          <w:b/>
          <w:sz w:val="24"/>
          <w:szCs w:val="24"/>
        </w:rPr>
        <w:t>Анализ направления расходов муниципального</w:t>
      </w:r>
      <w:r w:rsidR="00BE5D7E" w:rsidRPr="00C32DD4">
        <w:rPr>
          <w:rFonts w:ascii="Times New Roman" w:hAnsi="Times New Roman" w:cs="Times New Roman"/>
          <w:b/>
          <w:sz w:val="24"/>
          <w:szCs w:val="24"/>
        </w:rPr>
        <w:t xml:space="preserve"> дорожного фонда </w:t>
      </w:r>
    </w:p>
    <w:p w:rsidR="00BE5D7E" w:rsidRDefault="00BE5D7E" w:rsidP="00BE5D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D7E" w:rsidRDefault="00BE5D7E" w:rsidP="00BE5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ходе проверки установлено, что з</w:t>
      </w:r>
      <w:r w:rsidRPr="00C43A4A">
        <w:rPr>
          <w:rFonts w:ascii="Times New Roman" w:hAnsi="Times New Roman" w:cs="Times New Roman"/>
          <w:b/>
          <w:sz w:val="24"/>
          <w:szCs w:val="24"/>
        </w:rPr>
        <w:t>акупки</w:t>
      </w:r>
      <w:r w:rsidRPr="00C43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Pr="00C43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2015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-2016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г.г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C43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</w:t>
      </w:r>
      <w:r w:rsidRPr="00C43A4A">
        <w:rPr>
          <w:rFonts w:ascii="Times New Roman" w:hAnsi="Times New Roman" w:cs="Times New Roman"/>
          <w:b/>
          <w:sz w:val="24"/>
          <w:szCs w:val="24"/>
        </w:rPr>
        <w:t>осуществление дорожной деятельности</w:t>
      </w:r>
      <w:r w:rsidRPr="00C43A4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осуществлялись в соответствии с </w:t>
      </w:r>
      <w:hyperlink r:id="rId24" w:history="1">
        <w:r w:rsidRPr="00C43A4A">
          <w:rPr>
            <w:rStyle w:val="afb"/>
            <w:rFonts w:ascii="Times New Roman" w:eastAsia="Calibri" w:hAnsi="Times New Roman" w:cs="Times New Roman"/>
            <w:b/>
            <w:bCs/>
            <w:color w:val="auto"/>
            <w:sz w:val="24"/>
            <w:szCs w:val="24"/>
            <w:u w:val="none"/>
          </w:rPr>
          <w:t>Классификацией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от 16.11.2012 № 402.</w:t>
      </w:r>
    </w:p>
    <w:p w:rsidR="00BE5D7E" w:rsidRPr="0059695E" w:rsidRDefault="00BE5D7E" w:rsidP="00BE5D7E">
      <w:pPr>
        <w:pStyle w:val="BodyTextIndent21"/>
        <w:rPr>
          <w:sz w:val="24"/>
          <w:szCs w:val="24"/>
        </w:rPr>
      </w:pPr>
      <w:r w:rsidRPr="0059695E">
        <w:rPr>
          <w:sz w:val="24"/>
          <w:szCs w:val="24"/>
        </w:rPr>
        <w:t xml:space="preserve">Направления расходов муниципального дорожного фонда определены согласно пунктам 3.2 и 3.3 Порядка формирования и использования ассигнований. </w:t>
      </w:r>
    </w:p>
    <w:p w:rsidR="002B5215" w:rsidRDefault="002B5215" w:rsidP="00BE5D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E5D7E" w:rsidRPr="00A45256" w:rsidRDefault="00BE5D7E" w:rsidP="00BE5D7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45256">
        <w:rPr>
          <w:rFonts w:ascii="Times New Roman" w:hAnsi="Times New Roman" w:cs="Times New Roman"/>
        </w:rPr>
        <w:t xml:space="preserve">Таблица </w:t>
      </w:r>
      <w:r w:rsidRPr="004D4EB8">
        <w:rPr>
          <w:rFonts w:ascii="Times New Roman" w:hAnsi="Times New Roman" w:cs="Times New Roman"/>
        </w:rPr>
        <w:t xml:space="preserve">№ </w:t>
      </w:r>
      <w:r w:rsidR="004D4EB8" w:rsidRPr="004D4EB8">
        <w:rPr>
          <w:rFonts w:ascii="Times New Roman" w:hAnsi="Times New Roman" w:cs="Times New Roman"/>
        </w:rPr>
        <w:t>8</w:t>
      </w:r>
      <w:r w:rsidRPr="00A45256">
        <w:rPr>
          <w:rFonts w:ascii="Times New Roman" w:hAnsi="Times New Roman" w:cs="Times New Roman"/>
        </w:rPr>
        <w:t xml:space="preserve"> (тыс. рублей)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957"/>
        <w:gridCol w:w="1275"/>
        <w:gridCol w:w="993"/>
        <w:gridCol w:w="1134"/>
        <w:gridCol w:w="986"/>
      </w:tblGrid>
      <w:tr w:rsidR="00BE5D7E" w:rsidRPr="00C43A4A" w:rsidTr="00BE5D7E">
        <w:tc>
          <w:tcPr>
            <w:tcW w:w="4957" w:type="dxa"/>
            <w:vMerge w:val="restart"/>
            <w:vAlign w:val="center"/>
          </w:tcPr>
          <w:p w:rsidR="00BE5D7E" w:rsidRPr="00C43A4A" w:rsidRDefault="00BE5D7E" w:rsidP="00BE5D7E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C43A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Направления расходов</w:t>
            </w:r>
          </w:p>
        </w:tc>
        <w:tc>
          <w:tcPr>
            <w:tcW w:w="4388" w:type="dxa"/>
            <w:gridSpan w:val="4"/>
          </w:tcPr>
          <w:p w:rsidR="00BE5D7E" w:rsidRPr="00C43A4A" w:rsidRDefault="00BE5D7E" w:rsidP="00BE5D7E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C43A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Исполнено</w:t>
            </w:r>
          </w:p>
        </w:tc>
      </w:tr>
      <w:tr w:rsidR="00BE5D7E" w:rsidRPr="00C43A4A" w:rsidTr="00BE5D7E">
        <w:trPr>
          <w:trHeight w:val="489"/>
        </w:trPr>
        <w:tc>
          <w:tcPr>
            <w:tcW w:w="4957" w:type="dxa"/>
            <w:vMerge/>
          </w:tcPr>
          <w:p w:rsidR="00BE5D7E" w:rsidRPr="00C43A4A" w:rsidRDefault="00BE5D7E" w:rsidP="00BE5D7E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BE5D7E" w:rsidRPr="00C43A4A" w:rsidRDefault="00BE5D7E" w:rsidP="00BE5D7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3A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 2015 год</w:t>
            </w:r>
          </w:p>
        </w:tc>
        <w:tc>
          <w:tcPr>
            <w:tcW w:w="993" w:type="dxa"/>
            <w:vAlign w:val="center"/>
          </w:tcPr>
          <w:p w:rsidR="00BE5D7E" w:rsidRPr="00C43A4A" w:rsidRDefault="00BE5D7E" w:rsidP="00BE5D7E">
            <w:pPr>
              <w:ind w:left="-108" w:right="-6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структура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C43A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:rsidR="00BE5D7E" w:rsidRPr="00C43A4A" w:rsidRDefault="00BE5D7E" w:rsidP="00BE5D7E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43A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 2016 год</w:t>
            </w:r>
          </w:p>
        </w:tc>
        <w:tc>
          <w:tcPr>
            <w:tcW w:w="986" w:type="dxa"/>
            <w:vAlign w:val="center"/>
          </w:tcPr>
          <w:p w:rsidR="00BE5D7E" w:rsidRPr="00C43A4A" w:rsidRDefault="00BE5D7E" w:rsidP="00BE5D7E">
            <w:pPr>
              <w:ind w:left="-108" w:right="-6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структура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C43A4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  <w:proofErr w:type="gramEnd"/>
          </w:p>
        </w:tc>
      </w:tr>
      <w:tr w:rsidR="00BE5D7E" w:rsidRPr="00C43A4A" w:rsidTr="00BE5D7E">
        <w:tc>
          <w:tcPr>
            <w:tcW w:w="4957" w:type="dxa"/>
          </w:tcPr>
          <w:p w:rsidR="00BE5D7E" w:rsidRPr="00C43A4A" w:rsidRDefault="00BE5D7E" w:rsidP="00BE5D7E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C43A4A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1275" w:type="dxa"/>
            <w:vAlign w:val="center"/>
          </w:tcPr>
          <w:p w:rsidR="00BE5D7E" w:rsidRPr="00C43A4A" w:rsidRDefault="00BE5D7E" w:rsidP="00BE5D7E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C43A4A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46 130,7</w:t>
            </w:r>
          </w:p>
        </w:tc>
        <w:tc>
          <w:tcPr>
            <w:tcW w:w="993" w:type="dxa"/>
            <w:vAlign w:val="center"/>
          </w:tcPr>
          <w:p w:rsidR="00BE5D7E" w:rsidRPr="00C43A4A" w:rsidRDefault="00BE5D7E" w:rsidP="00BE5D7E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C43A4A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89,5%</w:t>
            </w:r>
          </w:p>
        </w:tc>
        <w:tc>
          <w:tcPr>
            <w:tcW w:w="1134" w:type="dxa"/>
            <w:vAlign w:val="center"/>
          </w:tcPr>
          <w:p w:rsidR="00BE5D7E" w:rsidRPr="00C43A4A" w:rsidRDefault="00BE5D7E" w:rsidP="00BE5D7E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30 993,1</w:t>
            </w:r>
          </w:p>
        </w:tc>
        <w:tc>
          <w:tcPr>
            <w:tcW w:w="986" w:type="dxa"/>
            <w:vAlign w:val="center"/>
          </w:tcPr>
          <w:p w:rsidR="00BE5D7E" w:rsidRPr="00C43A4A" w:rsidRDefault="00BE5D7E" w:rsidP="00BE5D7E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66,0%</w:t>
            </w:r>
          </w:p>
        </w:tc>
      </w:tr>
      <w:tr w:rsidR="00BE5D7E" w:rsidRPr="00C43A4A" w:rsidTr="00BE5D7E">
        <w:tc>
          <w:tcPr>
            <w:tcW w:w="4957" w:type="dxa"/>
          </w:tcPr>
          <w:p w:rsidR="00BE5D7E" w:rsidRPr="00C43A4A" w:rsidRDefault="00BE5D7E" w:rsidP="00BE5D7E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C43A4A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Проектирование автомобильных дорог общего пользования местного значения и сооружений на них</w:t>
            </w:r>
          </w:p>
        </w:tc>
        <w:tc>
          <w:tcPr>
            <w:tcW w:w="1275" w:type="dxa"/>
            <w:vAlign w:val="center"/>
          </w:tcPr>
          <w:p w:rsidR="00BE5D7E" w:rsidRPr="00C43A4A" w:rsidRDefault="00BE5D7E" w:rsidP="00BE5D7E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C43A4A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1 110,0</w:t>
            </w:r>
          </w:p>
        </w:tc>
        <w:tc>
          <w:tcPr>
            <w:tcW w:w="993" w:type="dxa"/>
            <w:vAlign w:val="center"/>
          </w:tcPr>
          <w:p w:rsidR="00BE5D7E" w:rsidRPr="00C43A4A" w:rsidRDefault="00BE5D7E" w:rsidP="00BE5D7E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C43A4A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2,2%</w:t>
            </w:r>
          </w:p>
        </w:tc>
        <w:tc>
          <w:tcPr>
            <w:tcW w:w="1134" w:type="dxa"/>
            <w:vAlign w:val="center"/>
          </w:tcPr>
          <w:p w:rsidR="00BE5D7E" w:rsidRPr="00C43A4A" w:rsidRDefault="00BE5D7E" w:rsidP="00BE5D7E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896,9</w:t>
            </w:r>
          </w:p>
        </w:tc>
        <w:tc>
          <w:tcPr>
            <w:tcW w:w="986" w:type="dxa"/>
            <w:vAlign w:val="center"/>
          </w:tcPr>
          <w:p w:rsidR="00BE5D7E" w:rsidRPr="00C43A4A" w:rsidRDefault="00BE5D7E" w:rsidP="00BE5D7E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1,9%</w:t>
            </w:r>
          </w:p>
        </w:tc>
      </w:tr>
      <w:tr w:rsidR="00BE5D7E" w:rsidRPr="00C43A4A" w:rsidTr="00BE5D7E">
        <w:tc>
          <w:tcPr>
            <w:tcW w:w="4957" w:type="dxa"/>
          </w:tcPr>
          <w:p w:rsidR="00BE5D7E" w:rsidRPr="00C43A4A" w:rsidRDefault="00BE5D7E" w:rsidP="00BE5D7E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C43A4A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Ремонт автомобильных дорог местного значения</w:t>
            </w:r>
          </w:p>
        </w:tc>
        <w:tc>
          <w:tcPr>
            <w:tcW w:w="1275" w:type="dxa"/>
            <w:vAlign w:val="center"/>
          </w:tcPr>
          <w:p w:rsidR="00BE5D7E" w:rsidRPr="00C43A4A" w:rsidRDefault="00BE5D7E" w:rsidP="00BE5D7E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C43A4A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3 681,5</w:t>
            </w:r>
          </w:p>
        </w:tc>
        <w:tc>
          <w:tcPr>
            <w:tcW w:w="993" w:type="dxa"/>
            <w:vAlign w:val="center"/>
          </w:tcPr>
          <w:p w:rsidR="00BE5D7E" w:rsidRPr="00C43A4A" w:rsidRDefault="00BE5D7E" w:rsidP="00BE5D7E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C43A4A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7,1%</w:t>
            </w:r>
          </w:p>
        </w:tc>
        <w:tc>
          <w:tcPr>
            <w:tcW w:w="1134" w:type="dxa"/>
            <w:vAlign w:val="center"/>
          </w:tcPr>
          <w:p w:rsidR="00BE5D7E" w:rsidRPr="00C43A4A" w:rsidRDefault="00BE5D7E" w:rsidP="00BE5D7E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15 090,2</w:t>
            </w:r>
          </w:p>
        </w:tc>
        <w:tc>
          <w:tcPr>
            <w:tcW w:w="986" w:type="dxa"/>
            <w:vAlign w:val="center"/>
          </w:tcPr>
          <w:p w:rsidR="00BE5D7E" w:rsidRPr="00C43A4A" w:rsidRDefault="00BE5D7E" w:rsidP="00BE5D7E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32,1%</w:t>
            </w:r>
          </w:p>
        </w:tc>
      </w:tr>
      <w:tr w:rsidR="00BE5D7E" w:rsidTr="00BE5D7E">
        <w:tc>
          <w:tcPr>
            <w:tcW w:w="4957" w:type="dxa"/>
          </w:tcPr>
          <w:p w:rsidR="00BE5D7E" w:rsidRPr="0082300C" w:rsidRDefault="00BE5D7E" w:rsidP="00BE5D7E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 w:rsidRPr="0082300C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 xml:space="preserve">Ремонт дворовых территорий </w:t>
            </w:r>
            <w:r w:rsidRPr="0082300C">
              <w:rPr>
                <w:rFonts w:ascii="Times New Roman" w:hAnsi="Times New Roman" w:cs="Times New Roman"/>
                <w:sz w:val="18"/>
                <w:szCs w:val="18"/>
              </w:rPr>
              <w:t>многоквартирных домов, проездов к дворовым территориям многок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вартирных домов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Кандалакша</w:t>
            </w:r>
          </w:p>
        </w:tc>
        <w:tc>
          <w:tcPr>
            <w:tcW w:w="1275" w:type="dxa"/>
            <w:vAlign w:val="center"/>
          </w:tcPr>
          <w:p w:rsidR="00BE5D7E" w:rsidRDefault="00BE5D7E" w:rsidP="00BE5D7E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634,6</w:t>
            </w:r>
          </w:p>
        </w:tc>
        <w:tc>
          <w:tcPr>
            <w:tcW w:w="993" w:type="dxa"/>
            <w:vAlign w:val="center"/>
          </w:tcPr>
          <w:p w:rsidR="00BE5D7E" w:rsidRPr="0082300C" w:rsidRDefault="00BE5D7E" w:rsidP="00BE5D7E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1,2%</w:t>
            </w:r>
          </w:p>
        </w:tc>
        <w:tc>
          <w:tcPr>
            <w:tcW w:w="1134" w:type="dxa"/>
            <w:vAlign w:val="center"/>
          </w:tcPr>
          <w:p w:rsidR="00BE5D7E" w:rsidRPr="0082300C" w:rsidRDefault="00BE5D7E" w:rsidP="00BE5D7E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6" w:type="dxa"/>
            <w:vAlign w:val="center"/>
          </w:tcPr>
          <w:p w:rsidR="00BE5D7E" w:rsidRPr="0082300C" w:rsidRDefault="00BE5D7E" w:rsidP="00BE5D7E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E5D7E" w:rsidTr="00BE5D7E">
        <w:tc>
          <w:tcPr>
            <w:tcW w:w="4957" w:type="dxa"/>
          </w:tcPr>
          <w:p w:rsidR="00BE5D7E" w:rsidRPr="002B229A" w:rsidRDefault="00BE5D7E" w:rsidP="00BE5D7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</w:pPr>
            <w:r w:rsidRPr="002B22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vAlign w:val="center"/>
          </w:tcPr>
          <w:p w:rsidR="00BE5D7E" w:rsidRPr="002B229A" w:rsidRDefault="00BE5D7E" w:rsidP="00BE5D7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</w:pPr>
            <w:r w:rsidRPr="002B22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  <w:t>51 556,8</w:t>
            </w:r>
          </w:p>
        </w:tc>
        <w:tc>
          <w:tcPr>
            <w:tcW w:w="993" w:type="dxa"/>
            <w:vAlign w:val="center"/>
          </w:tcPr>
          <w:p w:rsidR="00BE5D7E" w:rsidRPr="002B229A" w:rsidRDefault="00BE5D7E" w:rsidP="00BE5D7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</w:pPr>
            <w:r w:rsidRPr="002B229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1134" w:type="dxa"/>
            <w:vAlign w:val="center"/>
          </w:tcPr>
          <w:p w:rsidR="00BE5D7E" w:rsidRPr="002B229A" w:rsidRDefault="00BE5D7E" w:rsidP="00BE5D7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  <w:t>46 980,2</w:t>
            </w:r>
          </w:p>
        </w:tc>
        <w:tc>
          <w:tcPr>
            <w:tcW w:w="986" w:type="dxa"/>
            <w:vAlign w:val="center"/>
          </w:tcPr>
          <w:p w:rsidR="00BE5D7E" w:rsidRPr="002B229A" w:rsidRDefault="00BE5D7E" w:rsidP="00BE5D7E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</w:tbl>
    <w:p w:rsidR="00BE5D7E" w:rsidRDefault="00BE5D7E" w:rsidP="00BE5D7E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70C0"/>
        </w:rPr>
      </w:pPr>
    </w:p>
    <w:p w:rsidR="00BE5D7E" w:rsidRDefault="00BE5D7E" w:rsidP="00BE5D7E">
      <w:pPr>
        <w:pStyle w:val="BodyTextIndent21"/>
        <w:widowControl/>
        <w:ind w:firstLine="709"/>
        <w:rPr>
          <w:snapToGrid/>
          <w:sz w:val="24"/>
          <w:szCs w:val="24"/>
        </w:rPr>
      </w:pPr>
      <w:r w:rsidRPr="00647E9D">
        <w:rPr>
          <w:snapToGrid/>
          <w:sz w:val="24"/>
          <w:szCs w:val="24"/>
        </w:rPr>
        <w:t xml:space="preserve">Анализ </w:t>
      </w:r>
      <w:r w:rsidRPr="00FF4362">
        <w:rPr>
          <w:snapToGrid/>
          <w:sz w:val="24"/>
          <w:szCs w:val="24"/>
        </w:rPr>
        <w:t xml:space="preserve">распределения средств муниципального </w:t>
      </w:r>
      <w:r w:rsidRPr="00647E9D">
        <w:rPr>
          <w:snapToGrid/>
          <w:sz w:val="24"/>
          <w:szCs w:val="24"/>
        </w:rPr>
        <w:t xml:space="preserve">дорожного фонда по направлениям дорожной деятельности </w:t>
      </w:r>
      <w:r>
        <w:rPr>
          <w:snapToGrid/>
          <w:sz w:val="24"/>
          <w:szCs w:val="24"/>
        </w:rPr>
        <w:t xml:space="preserve">(в разрезе муниципальных контрактов) </w:t>
      </w:r>
      <w:r w:rsidRPr="00647E9D">
        <w:rPr>
          <w:snapToGrid/>
          <w:sz w:val="24"/>
          <w:szCs w:val="24"/>
        </w:rPr>
        <w:t>показал, что основную долю в общем объеме расходов дорожного фонда составили расходы на содержание автомобильных дорог местного значения</w:t>
      </w:r>
      <w:r>
        <w:rPr>
          <w:snapToGrid/>
          <w:sz w:val="24"/>
          <w:szCs w:val="24"/>
        </w:rPr>
        <w:t>:</w:t>
      </w:r>
    </w:p>
    <w:p w:rsidR="00BE5D7E" w:rsidRDefault="00BE5D7E" w:rsidP="00E87B50">
      <w:pPr>
        <w:pStyle w:val="BodyTextIndent21"/>
        <w:widowControl/>
        <w:numPr>
          <w:ilvl w:val="0"/>
          <w:numId w:val="10"/>
        </w:numPr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2015 год -  </w:t>
      </w:r>
      <w:r w:rsidR="00C96D65">
        <w:rPr>
          <w:snapToGrid/>
          <w:sz w:val="24"/>
          <w:szCs w:val="24"/>
        </w:rPr>
        <w:t xml:space="preserve">89,5% или в сумме </w:t>
      </w:r>
      <w:r w:rsidR="000923A6">
        <w:rPr>
          <w:snapToGrid/>
          <w:sz w:val="24"/>
          <w:szCs w:val="24"/>
        </w:rPr>
        <w:t> </w:t>
      </w:r>
      <w:r w:rsidR="00C96D65">
        <w:rPr>
          <w:snapToGrid/>
          <w:sz w:val="24"/>
          <w:szCs w:val="24"/>
        </w:rPr>
        <w:t>46 130,7</w:t>
      </w:r>
      <w:r w:rsidR="000923A6">
        <w:rPr>
          <w:snapToGrid/>
          <w:sz w:val="24"/>
          <w:szCs w:val="24"/>
        </w:rPr>
        <w:t xml:space="preserve"> тыс.</w:t>
      </w:r>
      <w:r>
        <w:rPr>
          <w:snapToGrid/>
          <w:sz w:val="24"/>
          <w:szCs w:val="24"/>
        </w:rPr>
        <w:t xml:space="preserve"> рублей;</w:t>
      </w:r>
    </w:p>
    <w:p w:rsidR="00BE5D7E" w:rsidRDefault="00BE5D7E" w:rsidP="002D49E3">
      <w:pPr>
        <w:pStyle w:val="BodyTextIndent21"/>
        <w:widowControl/>
        <w:numPr>
          <w:ilvl w:val="0"/>
          <w:numId w:val="10"/>
        </w:numPr>
        <w:rPr>
          <w:snapToGrid/>
          <w:sz w:val="24"/>
          <w:szCs w:val="24"/>
        </w:rPr>
      </w:pPr>
      <w:r w:rsidRPr="00C26233">
        <w:rPr>
          <w:snapToGrid/>
          <w:sz w:val="24"/>
          <w:szCs w:val="24"/>
        </w:rPr>
        <w:t>2016 год  - 66,0% или  в сумме 30 993,1 рублей.</w:t>
      </w:r>
    </w:p>
    <w:p w:rsidR="00787A27" w:rsidRPr="00C26233" w:rsidRDefault="00787A27" w:rsidP="002D49E3">
      <w:pPr>
        <w:pStyle w:val="BodyTextIndent21"/>
        <w:widowControl/>
        <w:ind w:left="720" w:firstLine="0"/>
        <w:rPr>
          <w:snapToGrid/>
          <w:sz w:val="24"/>
          <w:szCs w:val="24"/>
        </w:rPr>
      </w:pPr>
    </w:p>
    <w:p w:rsidR="00787A27" w:rsidRPr="00AC6951" w:rsidRDefault="00787A27" w:rsidP="00787A27">
      <w:pPr>
        <w:pStyle w:val="BodyTextIndent21"/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Свод</w:t>
      </w:r>
      <w:r w:rsidRPr="00AC69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расходов</w:t>
      </w:r>
      <w:r w:rsidRPr="00AC6951">
        <w:rPr>
          <w:b/>
          <w:sz w:val="24"/>
          <w:szCs w:val="24"/>
        </w:rPr>
        <w:t xml:space="preserve"> по содержанию автомобильных дорог местного значения  в рамках заключенных муниципальных контрактов </w:t>
      </w:r>
    </w:p>
    <w:p w:rsidR="00787A27" w:rsidRPr="00BC6DC7" w:rsidRDefault="00787A27" w:rsidP="00787A27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6DC7">
        <w:rPr>
          <w:rFonts w:ascii="Times New Roman" w:eastAsia="Times New Roman" w:hAnsi="Times New Roman" w:cs="Times New Roman"/>
          <w:lang w:eastAsia="ru-RU"/>
        </w:rPr>
        <w:t xml:space="preserve">Таблица № </w:t>
      </w:r>
      <w:r w:rsidR="00782178">
        <w:rPr>
          <w:rFonts w:ascii="Times New Roman" w:eastAsia="Times New Roman" w:hAnsi="Times New Roman" w:cs="Times New Roman"/>
          <w:lang w:eastAsia="ru-RU"/>
        </w:rPr>
        <w:t>9</w:t>
      </w:r>
    </w:p>
    <w:tbl>
      <w:tblPr>
        <w:tblW w:w="9072" w:type="dxa"/>
        <w:tblInd w:w="1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2311"/>
        <w:gridCol w:w="2439"/>
        <w:gridCol w:w="2501"/>
      </w:tblGrid>
      <w:tr w:rsidR="00787A27" w:rsidRPr="00042D68" w:rsidTr="00C32DD4">
        <w:trPr>
          <w:trHeight w:val="390"/>
        </w:trPr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A27" w:rsidRPr="00095963" w:rsidRDefault="00787A27" w:rsidP="007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A27" w:rsidRPr="00095963" w:rsidRDefault="00787A27" w:rsidP="007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</w:t>
            </w:r>
          </w:p>
          <w:p w:rsidR="00787A27" w:rsidRPr="00095963" w:rsidRDefault="00787A27" w:rsidP="007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09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(кв. метров)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A27" w:rsidRPr="00095963" w:rsidRDefault="00787A27" w:rsidP="007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работ  </w:t>
            </w:r>
            <w:proofErr w:type="gramStart"/>
            <w:r w:rsidRPr="0009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gramEnd"/>
          </w:p>
          <w:p w:rsidR="00787A27" w:rsidRPr="00095963" w:rsidRDefault="00787A27" w:rsidP="007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КС-2</w:t>
            </w:r>
          </w:p>
          <w:p w:rsidR="00787A27" w:rsidRPr="00095963" w:rsidRDefault="00787A27" w:rsidP="007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A27" w:rsidRDefault="00787A27" w:rsidP="007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1кв</w:t>
            </w:r>
            <w:proofErr w:type="gramStart"/>
            <w:r w:rsidRPr="0009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09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787A27" w:rsidRPr="00095963" w:rsidRDefault="00787A27" w:rsidP="007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содержания дороги</w:t>
            </w:r>
          </w:p>
          <w:p w:rsidR="00787A27" w:rsidRPr="00095963" w:rsidRDefault="00787A27" w:rsidP="007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9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(рублей)</w:t>
            </w:r>
          </w:p>
        </w:tc>
      </w:tr>
      <w:tr w:rsidR="00787A27" w:rsidRPr="00042D68" w:rsidTr="00C32DD4">
        <w:trPr>
          <w:trHeight w:val="136"/>
        </w:trPr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7A27" w:rsidRPr="00095963" w:rsidRDefault="00787A27" w:rsidP="007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7A27" w:rsidRPr="00787A27" w:rsidRDefault="00787A27" w:rsidP="007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553 314,53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7A27" w:rsidRPr="00787A27" w:rsidRDefault="00787A27" w:rsidP="007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33 625 561,07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7A27" w:rsidRPr="00095963" w:rsidRDefault="00787A27" w:rsidP="007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60,77</w:t>
            </w:r>
          </w:p>
        </w:tc>
      </w:tr>
      <w:tr w:rsidR="00787A27" w:rsidRPr="00042D68" w:rsidTr="00C32DD4">
        <w:trPr>
          <w:trHeight w:val="127"/>
        </w:trPr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A27" w:rsidRPr="00095963" w:rsidRDefault="00787A27" w:rsidP="007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7A27" w:rsidRPr="00095963" w:rsidRDefault="00787A27" w:rsidP="007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963">
              <w:rPr>
                <w:rFonts w:ascii="Times New Roman" w:eastAsia="Times New Roman" w:hAnsi="Times New Roman" w:cs="Times New Roman"/>
                <w:sz w:val="18"/>
                <w:szCs w:val="18"/>
              </w:rPr>
              <w:t>524 989,53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7A27" w:rsidRPr="00095963" w:rsidRDefault="00787A27" w:rsidP="007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5963">
              <w:rPr>
                <w:rFonts w:ascii="Times New Roman" w:eastAsia="Times New Roman" w:hAnsi="Times New Roman" w:cs="Times New Roman"/>
                <w:sz w:val="18"/>
                <w:szCs w:val="18"/>
              </w:rPr>
              <w:t>41 065 094,6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7A27" w:rsidRPr="00095963" w:rsidRDefault="00787A27" w:rsidP="007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78,22</w:t>
            </w:r>
          </w:p>
        </w:tc>
      </w:tr>
      <w:tr w:rsidR="00787A27" w:rsidRPr="00042D68" w:rsidTr="00C32DD4">
        <w:trPr>
          <w:trHeight w:val="127"/>
        </w:trPr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7A27" w:rsidRPr="00042D68" w:rsidRDefault="00787A27" w:rsidP="007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  <w:r w:rsidRPr="00095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7A27" w:rsidRPr="00AC6951" w:rsidRDefault="00787A27" w:rsidP="007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951">
              <w:rPr>
                <w:rFonts w:ascii="Times New Roman" w:eastAsia="Times New Roman" w:hAnsi="Times New Roman" w:cs="Times New Roman"/>
                <w:sz w:val="18"/>
                <w:szCs w:val="18"/>
              </w:rPr>
              <w:t>540 378,00</w:t>
            </w:r>
          </w:p>
        </w:tc>
        <w:tc>
          <w:tcPr>
            <w:tcW w:w="2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7A27" w:rsidRPr="00AC6951" w:rsidRDefault="00787A27" w:rsidP="007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951">
              <w:rPr>
                <w:rFonts w:ascii="Times New Roman" w:eastAsia="Times New Roman" w:hAnsi="Times New Roman" w:cs="Times New Roman"/>
                <w:sz w:val="18"/>
                <w:szCs w:val="18"/>
              </w:rPr>
              <w:t>36 445 585,0</w:t>
            </w:r>
          </w:p>
        </w:tc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7A27" w:rsidRPr="00AC6951" w:rsidRDefault="00787A27" w:rsidP="0078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67,44</w:t>
            </w:r>
          </w:p>
        </w:tc>
      </w:tr>
    </w:tbl>
    <w:p w:rsidR="00787A27" w:rsidRDefault="00787A27" w:rsidP="00787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042D68">
        <w:rPr>
          <w:rFonts w:ascii="Times New Roman" w:hAnsi="Times New Roman" w:cs="Times New Roman"/>
          <w:color w:val="00B050"/>
          <w:sz w:val="24"/>
          <w:szCs w:val="24"/>
        </w:rPr>
        <w:tab/>
      </w:r>
    </w:p>
    <w:p w:rsidR="00787A27" w:rsidRDefault="00787A27" w:rsidP="00787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фоне значительного роста стоимости </w:t>
      </w:r>
      <w:r w:rsidRPr="00095963">
        <w:rPr>
          <w:rFonts w:ascii="Times New Roman" w:hAnsi="Times New Roman" w:cs="Times New Roman"/>
          <w:sz w:val="24"/>
          <w:szCs w:val="24"/>
        </w:rPr>
        <w:t xml:space="preserve">услуг по содержанию автомобильных дорог </w:t>
      </w:r>
      <w:r>
        <w:rPr>
          <w:rFonts w:ascii="Times New Roman" w:hAnsi="Times New Roman" w:cs="Times New Roman"/>
          <w:sz w:val="24"/>
          <w:szCs w:val="24"/>
        </w:rPr>
        <w:t>в 2015 году (на 28% или на 17,45 руб.) в</w:t>
      </w:r>
      <w:r w:rsidRPr="00095963">
        <w:rPr>
          <w:rFonts w:ascii="Times New Roman" w:hAnsi="Times New Roman" w:cs="Times New Roman"/>
          <w:sz w:val="24"/>
          <w:szCs w:val="24"/>
        </w:rPr>
        <w:t xml:space="preserve"> 2016 году стоимость сократилась на </w:t>
      </w:r>
      <w:r>
        <w:rPr>
          <w:rFonts w:ascii="Times New Roman" w:hAnsi="Times New Roman" w:cs="Times New Roman"/>
          <w:sz w:val="24"/>
          <w:szCs w:val="24"/>
        </w:rPr>
        <w:t>13,8</w:t>
      </w:r>
      <w:r w:rsidRPr="00095963">
        <w:rPr>
          <w:rFonts w:ascii="Times New Roman" w:hAnsi="Times New Roman" w:cs="Times New Roman"/>
          <w:sz w:val="24"/>
          <w:szCs w:val="24"/>
        </w:rPr>
        <w:t xml:space="preserve">% или </w:t>
      </w:r>
      <w:proofErr w:type="gramStart"/>
      <w:r w:rsidRPr="000959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95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10,78</w:t>
      </w:r>
      <w:r w:rsidRPr="00095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963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095963">
        <w:rPr>
          <w:rFonts w:ascii="Times New Roman" w:hAnsi="Times New Roman" w:cs="Times New Roman"/>
          <w:sz w:val="24"/>
          <w:szCs w:val="24"/>
        </w:rPr>
        <w:t xml:space="preserve"> за 1 кв. метр дороги.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2178" w:rsidRDefault="00782178" w:rsidP="00787A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178" w:rsidRDefault="00782178" w:rsidP="00782178">
      <w:pPr>
        <w:pStyle w:val="BodyTextIndent21"/>
        <w:widowControl/>
        <w:ind w:left="7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Свод </w:t>
      </w:r>
      <w:r w:rsidRPr="00534495">
        <w:rPr>
          <w:b/>
          <w:sz w:val="24"/>
          <w:szCs w:val="24"/>
        </w:rPr>
        <w:t>расходов бюджетных средств по ремонту автомобильных дорог</w:t>
      </w:r>
      <w:r>
        <w:rPr>
          <w:b/>
          <w:sz w:val="24"/>
          <w:szCs w:val="24"/>
        </w:rPr>
        <w:t xml:space="preserve"> </w:t>
      </w:r>
    </w:p>
    <w:p w:rsidR="00782178" w:rsidRPr="00787A27" w:rsidRDefault="00782178" w:rsidP="00782178">
      <w:pPr>
        <w:pStyle w:val="a3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87A27">
        <w:rPr>
          <w:rFonts w:ascii="Times New Roman" w:eastAsia="Times New Roman" w:hAnsi="Times New Roman" w:cs="Times New Roman"/>
          <w:lang w:eastAsia="ru-RU"/>
        </w:rPr>
        <w:t xml:space="preserve">Таблица № </w:t>
      </w:r>
      <w:r>
        <w:rPr>
          <w:rFonts w:ascii="Times New Roman" w:eastAsia="Times New Roman" w:hAnsi="Times New Roman" w:cs="Times New Roman"/>
          <w:lang w:eastAsia="ru-RU"/>
        </w:rPr>
        <w:t>10</w:t>
      </w:r>
    </w:p>
    <w:tbl>
      <w:tblPr>
        <w:tblW w:w="9054" w:type="dxa"/>
        <w:tblInd w:w="1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9"/>
        <w:gridCol w:w="2253"/>
        <w:gridCol w:w="2377"/>
        <w:gridCol w:w="2655"/>
      </w:tblGrid>
      <w:tr w:rsidR="00782178" w:rsidRPr="00042D68" w:rsidTr="00782178">
        <w:trPr>
          <w:trHeight w:val="605"/>
        </w:trPr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2178" w:rsidRPr="00C12131" w:rsidRDefault="00782178" w:rsidP="0078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2178" w:rsidRPr="00C12131" w:rsidRDefault="00782178" w:rsidP="0078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Протяжённость </w:t>
            </w:r>
          </w:p>
          <w:p w:rsidR="00782178" w:rsidRPr="00C12131" w:rsidRDefault="00782178" w:rsidP="0078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(кв. метров)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2178" w:rsidRPr="00C12131" w:rsidRDefault="00782178" w:rsidP="0078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Стоимость ремонта </w:t>
            </w:r>
          </w:p>
          <w:p w:rsidR="00782178" w:rsidRPr="00C12131" w:rsidRDefault="00782178" w:rsidP="0078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КС-2</w:t>
            </w:r>
          </w:p>
          <w:p w:rsidR="00782178" w:rsidRPr="00C12131" w:rsidRDefault="00782178" w:rsidP="0078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2178" w:rsidRPr="00C12131" w:rsidRDefault="00782178" w:rsidP="0078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1кв</w:t>
            </w:r>
            <w:proofErr w:type="gramStart"/>
            <w:r w:rsidRPr="00C1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C12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отремонтированной дороги</w:t>
            </w:r>
          </w:p>
          <w:p w:rsidR="00782178" w:rsidRPr="00C12131" w:rsidRDefault="00782178" w:rsidP="0078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(рублей)</w:t>
            </w:r>
          </w:p>
        </w:tc>
      </w:tr>
      <w:tr w:rsidR="00782178" w:rsidRPr="00042D68" w:rsidTr="00782178">
        <w:trPr>
          <w:trHeight w:val="210"/>
        </w:trPr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2178" w:rsidRPr="00C12131" w:rsidRDefault="00782178" w:rsidP="0078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2178" w:rsidRPr="00787A27" w:rsidRDefault="00782178" w:rsidP="0078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1 124,0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2178" w:rsidRPr="00787A27" w:rsidRDefault="00782178" w:rsidP="0078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885 400,0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2178" w:rsidRPr="00787A27" w:rsidRDefault="00782178" w:rsidP="0078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787,73</w:t>
            </w:r>
          </w:p>
        </w:tc>
      </w:tr>
      <w:tr w:rsidR="00782178" w:rsidRPr="00042D68" w:rsidTr="00782178">
        <w:trPr>
          <w:trHeight w:val="197"/>
        </w:trPr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2178" w:rsidRPr="00C12131" w:rsidRDefault="00782178" w:rsidP="0078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2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2178" w:rsidRPr="00787A27" w:rsidRDefault="00782178" w:rsidP="0078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4 159,5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2178" w:rsidRPr="00787A27" w:rsidRDefault="00782178" w:rsidP="0078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3 681 488,0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2178" w:rsidRPr="00787A27" w:rsidRDefault="00782178" w:rsidP="0078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885,08</w:t>
            </w:r>
          </w:p>
        </w:tc>
      </w:tr>
      <w:tr w:rsidR="00782178" w:rsidRPr="00042D68" w:rsidTr="00782178">
        <w:trPr>
          <w:trHeight w:val="197"/>
        </w:trPr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2178" w:rsidRPr="00C12131" w:rsidRDefault="00782178" w:rsidP="0078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2178" w:rsidRPr="00787A27" w:rsidRDefault="00782178" w:rsidP="0078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14 116,4</w:t>
            </w:r>
          </w:p>
        </w:tc>
        <w:tc>
          <w:tcPr>
            <w:tcW w:w="2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2178" w:rsidRPr="00787A27" w:rsidRDefault="00782178" w:rsidP="0078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14 899 726,65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82178" w:rsidRPr="00787A27" w:rsidRDefault="00782178" w:rsidP="00782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7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1 055,49</w:t>
            </w:r>
          </w:p>
        </w:tc>
      </w:tr>
    </w:tbl>
    <w:p w:rsidR="00782178" w:rsidRPr="00787A27" w:rsidRDefault="00782178" w:rsidP="0078217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782178" w:rsidRDefault="00782178" w:rsidP="00782178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A27">
        <w:rPr>
          <w:rFonts w:ascii="Times New Roman" w:hAnsi="Times New Roman" w:cs="Times New Roman"/>
          <w:sz w:val="24"/>
          <w:szCs w:val="24"/>
        </w:rPr>
        <w:t>Как видно из таблицы, стоимость ремонта  1 кв. метра ежегодно увеличивается (в 2015 году на 12,4%, в 2016 году на 19,3%).</w:t>
      </w:r>
    </w:p>
    <w:p w:rsidR="00B93435" w:rsidRPr="00F705EB" w:rsidRDefault="00B93435" w:rsidP="00B9343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05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целях единообразия требований к закупаемым работам (услугам), КСО рекомендует определить сроки гарантийных обязательств по выполненным видам работ</w:t>
      </w:r>
      <w:r w:rsidRPr="00F70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учетом действующих норм Приказа Министерства транспорта РФ № 402 от 16 ноября 2012 года «Об утверждении </w:t>
      </w:r>
      <w:hyperlink r:id="rId25" w:history="1">
        <w:r w:rsidRPr="00F705EB">
          <w:rPr>
            <w:rStyle w:val="afb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Классификации работ по капитальному ремонту, ремонту и содержанию автомобильных дорог</w:t>
        </w:r>
      </w:hyperlink>
      <w:r w:rsidRPr="00F705EB">
        <w:rPr>
          <w:rFonts w:ascii="Times New Roman" w:hAnsi="Times New Roman" w:cs="Times New Roman"/>
          <w:sz w:val="24"/>
          <w:szCs w:val="24"/>
          <w:shd w:val="clear" w:color="auto" w:fill="FFFFFF"/>
        </w:rPr>
        <w:t>» и Распоряжения Минтранса РФ от 07.05.2003 № ИС-414-р «О введении в действие гарантийных паспортов на законченные строительством</w:t>
      </w:r>
      <w:proofErr w:type="gramEnd"/>
      <w:r w:rsidRPr="00F70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F705EB">
        <w:rPr>
          <w:rFonts w:ascii="Times New Roman" w:hAnsi="Times New Roman" w:cs="Times New Roman"/>
          <w:sz w:val="24"/>
          <w:szCs w:val="24"/>
          <w:shd w:val="clear" w:color="auto" w:fill="FFFFFF"/>
        </w:rPr>
        <w:t>реконструкцией, капитальным ремонтом и ремонтом автомобильные дороги и искусственные сооружения на них».</w:t>
      </w:r>
      <w:proofErr w:type="gramEnd"/>
    </w:p>
    <w:p w:rsidR="00E36C52" w:rsidRDefault="00B93435" w:rsidP="00B934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C32DD4" w:rsidRDefault="000B1A81" w:rsidP="000B1A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C32DD4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C32DD4" w:rsidRDefault="00C32DD4" w:rsidP="00C32D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DD4" w:rsidRPr="001B1CA7" w:rsidRDefault="00C32DD4" w:rsidP="00C32D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</w:t>
      </w:r>
      <w:r w:rsidRPr="001B1CA7">
        <w:rPr>
          <w:rFonts w:ascii="Times New Roman" w:hAnsi="Times New Roman" w:cs="Times New Roman"/>
          <w:sz w:val="24"/>
          <w:szCs w:val="24"/>
        </w:rPr>
        <w:t xml:space="preserve">асходы на осуществление дорожной деятельности в отношении автомобильных дорог местного значения в границах населенных пунктов и обеспечение безопасности дорожного движения на них за счет муниципального дорожного фонда </w:t>
      </w:r>
      <w:proofErr w:type="spellStart"/>
      <w:r w:rsidRPr="001B1CA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1B1CA7">
        <w:rPr>
          <w:rFonts w:ascii="Times New Roman" w:hAnsi="Times New Roman" w:cs="Times New Roman"/>
          <w:sz w:val="24"/>
          <w:szCs w:val="24"/>
        </w:rPr>
        <w:t>. Кандалакша запланированы и исполнены в рамках МП № 6 «Развитие транспортной системы в муниципальном образовании городское поселение Кандалакша Кандалакшского района».</w:t>
      </w:r>
    </w:p>
    <w:p w:rsidR="00C96D65" w:rsidRPr="002537F2" w:rsidRDefault="00C96D65" w:rsidP="00C96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исполнения 2015 года средства дорожного фонда исполнены в полном объеме. </w:t>
      </w:r>
      <w:proofErr w:type="gramStart"/>
      <w:r>
        <w:rPr>
          <w:rFonts w:ascii="Times New Roman" w:hAnsi="Times New Roman" w:cs="Times New Roman"/>
          <w:sz w:val="24"/>
          <w:szCs w:val="24"/>
        </w:rPr>
        <w:t>В 2016 году утвержденные бюджетные назначения дорожного фонда исполнены на 58,7%.</w:t>
      </w:r>
      <w:r w:rsidRPr="00C96D65">
        <w:rPr>
          <w:rFonts w:ascii="Times New Roman" w:hAnsi="Times New Roman" w:cs="Times New Roman"/>
          <w:sz w:val="24"/>
          <w:szCs w:val="24"/>
        </w:rPr>
        <w:t xml:space="preserve"> </w:t>
      </w:r>
      <w:r w:rsidRPr="00AC640F">
        <w:rPr>
          <w:rFonts w:ascii="Times New Roman" w:hAnsi="Times New Roman" w:cs="Times New Roman"/>
          <w:sz w:val="24"/>
          <w:szCs w:val="24"/>
        </w:rPr>
        <w:t xml:space="preserve">Основная причина не освоения бюджетных средств, </w:t>
      </w:r>
      <w:r>
        <w:rPr>
          <w:rFonts w:ascii="Times New Roman" w:hAnsi="Times New Roman" w:cs="Times New Roman"/>
          <w:sz w:val="24"/>
          <w:szCs w:val="24"/>
        </w:rPr>
        <w:t>отсутствие</w:t>
      </w:r>
      <w:r w:rsidRPr="00AC640F">
        <w:rPr>
          <w:rFonts w:ascii="Times New Roman" w:hAnsi="Times New Roman" w:cs="Times New Roman"/>
          <w:sz w:val="24"/>
          <w:szCs w:val="24"/>
        </w:rPr>
        <w:t xml:space="preserve"> финансирования</w:t>
      </w:r>
      <w:r w:rsidRPr="00C96D65">
        <w:rPr>
          <w:rFonts w:ascii="Times New Roman" w:hAnsi="Times New Roman" w:cs="Times New Roman"/>
          <w:sz w:val="24"/>
          <w:szCs w:val="24"/>
        </w:rPr>
        <w:t xml:space="preserve"> </w:t>
      </w:r>
      <w:r w:rsidRPr="002537F2">
        <w:rPr>
          <w:rFonts w:ascii="Times New Roman" w:hAnsi="Times New Roman" w:cs="Times New Roman"/>
          <w:sz w:val="24"/>
          <w:szCs w:val="24"/>
        </w:rPr>
        <w:t>мероприятий по с</w:t>
      </w:r>
      <w:r w:rsidRPr="0025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одержанию автомобильных дорог и сооружений на 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AC640F">
        <w:rPr>
          <w:rFonts w:ascii="Times New Roman" w:hAnsi="Times New Roman" w:cs="Times New Roman"/>
          <w:sz w:val="24"/>
          <w:szCs w:val="24"/>
        </w:rPr>
        <w:t>в сумме 7 053,9 тыс. рублей</w:t>
      </w:r>
      <w:r>
        <w:rPr>
          <w:rFonts w:ascii="Times New Roman" w:hAnsi="Times New Roman" w:cs="Times New Roman"/>
          <w:sz w:val="24"/>
          <w:szCs w:val="24"/>
        </w:rPr>
        <w:t xml:space="preserve">) и </w:t>
      </w:r>
      <w:r w:rsidRPr="002537F2">
        <w:rPr>
          <w:rFonts w:ascii="Times New Roman" w:hAnsi="Times New Roman" w:cs="Times New Roman"/>
          <w:sz w:val="24"/>
          <w:szCs w:val="24"/>
        </w:rPr>
        <w:t xml:space="preserve">проведение конкурсных процедур на </w:t>
      </w:r>
      <w:r w:rsidRPr="0025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строительство </w:t>
      </w:r>
      <w:proofErr w:type="spellStart"/>
      <w:r w:rsidRPr="0025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автодорожно</w:t>
      </w:r>
      <w:proofErr w:type="spellEnd"/>
      <w:r w:rsidRPr="0025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-пешеходного моста через 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Колвица</w:t>
      </w:r>
      <w:proofErr w:type="spellEnd"/>
      <w:r w:rsidRPr="0025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Колвица</w:t>
      </w:r>
      <w:proofErr w:type="spellEnd"/>
      <w:r w:rsidRPr="002537F2">
        <w:rPr>
          <w:rFonts w:ascii="Times New Roman" w:hAnsi="Times New Roman" w:cs="Times New Roman"/>
          <w:sz w:val="24"/>
          <w:szCs w:val="24"/>
        </w:rPr>
        <w:t xml:space="preserve"> заплан</w:t>
      </w:r>
      <w:r>
        <w:rPr>
          <w:rFonts w:ascii="Times New Roman" w:hAnsi="Times New Roman" w:cs="Times New Roman"/>
          <w:sz w:val="24"/>
          <w:szCs w:val="24"/>
        </w:rPr>
        <w:t xml:space="preserve">ировано на более поздний период (на сумму </w:t>
      </w:r>
      <w:r w:rsidR="00E87B50">
        <w:rPr>
          <w:rFonts w:ascii="Times New Roman" w:hAnsi="Times New Roman" w:cs="Times New Roman"/>
          <w:sz w:val="24"/>
          <w:szCs w:val="24"/>
        </w:rPr>
        <w:t>26</w:t>
      </w:r>
      <w:r w:rsidR="00185F33">
        <w:rPr>
          <w:rFonts w:ascii="Times New Roman" w:hAnsi="Times New Roman" w:cs="Times New Roman"/>
          <w:sz w:val="24"/>
          <w:szCs w:val="24"/>
        </w:rPr>
        <w:t xml:space="preserve"> </w:t>
      </w:r>
      <w:r w:rsidR="00E87B50">
        <w:rPr>
          <w:rFonts w:ascii="Times New Roman" w:hAnsi="Times New Roman" w:cs="Times New Roman"/>
          <w:sz w:val="24"/>
          <w:szCs w:val="24"/>
        </w:rPr>
        <w:t>045,8 тыс. рублей).</w:t>
      </w:r>
      <w:proofErr w:type="gramEnd"/>
    </w:p>
    <w:p w:rsidR="00C32DD4" w:rsidRPr="00E87B50" w:rsidRDefault="00C32DD4" w:rsidP="00E87B5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40F">
        <w:rPr>
          <w:rFonts w:ascii="Times New Roman" w:hAnsi="Times New Roman" w:cs="Times New Roman"/>
          <w:sz w:val="24"/>
          <w:szCs w:val="24"/>
        </w:rPr>
        <w:tab/>
      </w:r>
      <w:r w:rsidRPr="00E87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7B50">
        <w:rPr>
          <w:rFonts w:ascii="Times New Roman" w:hAnsi="Times New Roman" w:cs="Times New Roman"/>
          <w:sz w:val="24"/>
          <w:szCs w:val="24"/>
        </w:rPr>
        <w:t xml:space="preserve">Основная доля расходов </w:t>
      </w:r>
      <w:r w:rsidR="00C96D65" w:rsidRPr="00E87B50">
        <w:rPr>
          <w:rFonts w:ascii="Times New Roman" w:hAnsi="Times New Roman" w:cs="Times New Roman"/>
          <w:sz w:val="24"/>
          <w:szCs w:val="24"/>
        </w:rPr>
        <w:t>приходится на  содержание автомобильных дорог местного значения (в 2015 – 89,5</w:t>
      </w:r>
      <w:r w:rsidRPr="00E87B50">
        <w:rPr>
          <w:rFonts w:ascii="Times New Roman" w:hAnsi="Times New Roman" w:cs="Times New Roman"/>
          <w:sz w:val="24"/>
          <w:szCs w:val="24"/>
        </w:rPr>
        <w:t xml:space="preserve">% или в сумме </w:t>
      </w:r>
      <w:r w:rsidR="00C96D65" w:rsidRPr="00E87B50">
        <w:rPr>
          <w:rFonts w:ascii="Times New Roman" w:hAnsi="Times New Roman" w:cs="Times New Roman"/>
          <w:sz w:val="24"/>
          <w:szCs w:val="24"/>
        </w:rPr>
        <w:t xml:space="preserve">46 130,7 </w:t>
      </w:r>
      <w:r w:rsidRPr="00E87B50">
        <w:rPr>
          <w:rFonts w:ascii="Times New Roman" w:hAnsi="Times New Roman" w:cs="Times New Roman"/>
          <w:sz w:val="24"/>
          <w:szCs w:val="24"/>
        </w:rPr>
        <w:t>тыс. рублей</w:t>
      </w:r>
      <w:r w:rsidR="00C96D65" w:rsidRPr="00E87B50">
        <w:rPr>
          <w:rFonts w:ascii="Times New Roman" w:hAnsi="Times New Roman" w:cs="Times New Roman"/>
          <w:sz w:val="24"/>
          <w:szCs w:val="24"/>
        </w:rPr>
        <w:t>, в 2016 - 66%</w:t>
      </w:r>
      <w:r w:rsidRPr="00E87B50">
        <w:rPr>
          <w:rFonts w:ascii="Times New Roman" w:hAnsi="Times New Roman" w:cs="Times New Roman"/>
          <w:sz w:val="24"/>
          <w:szCs w:val="24"/>
        </w:rPr>
        <w:t xml:space="preserve"> и</w:t>
      </w:r>
      <w:r w:rsidR="00C96D65" w:rsidRPr="00E87B50">
        <w:rPr>
          <w:rFonts w:ascii="Times New Roman" w:hAnsi="Times New Roman" w:cs="Times New Roman"/>
          <w:sz w:val="24"/>
          <w:szCs w:val="24"/>
        </w:rPr>
        <w:t>ли</w:t>
      </w:r>
      <w:r w:rsidRPr="00E87B50">
        <w:rPr>
          <w:rFonts w:ascii="Times New Roman" w:hAnsi="Times New Roman" w:cs="Times New Roman"/>
          <w:sz w:val="24"/>
          <w:szCs w:val="24"/>
        </w:rPr>
        <w:t xml:space="preserve"> </w:t>
      </w:r>
      <w:r w:rsidR="00C96D65" w:rsidRPr="00E87B50">
        <w:rPr>
          <w:rFonts w:ascii="Times New Roman" w:hAnsi="Times New Roman" w:cs="Times New Roman"/>
          <w:sz w:val="24"/>
          <w:szCs w:val="24"/>
        </w:rPr>
        <w:t xml:space="preserve">30 993,1 </w:t>
      </w:r>
      <w:r w:rsidRPr="00E87B50">
        <w:rPr>
          <w:rFonts w:ascii="Times New Roman" w:hAnsi="Times New Roman" w:cs="Times New Roman"/>
          <w:sz w:val="24"/>
          <w:szCs w:val="24"/>
        </w:rPr>
        <w:t xml:space="preserve">тыс. рублей) </w:t>
      </w:r>
      <w:r w:rsidR="008A5362">
        <w:rPr>
          <w:rFonts w:ascii="Times New Roman" w:hAnsi="Times New Roman" w:cs="Times New Roman"/>
          <w:sz w:val="24"/>
          <w:szCs w:val="24"/>
        </w:rPr>
        <w:t xml:space="preserve">и </w:t>
      </w:r>
      <w:r w:rsidRPr="00E87B50">
        <w:rPr>
          <w:rFonts w:ascii="Times New Roman" w:hAnsi="Times New Roman" w:cs="Times New Roman"/>
          <w:sz w:val="24"/>
          <w:szCs w:val="24"/>
        </w:rPr>
        <w:t>на ремонт автомобильных дорог и искусственных сооружений на них</w:t>
      </w:r>
      <w:r w:rsidR="00C96D65" w:rsidRPr="00E87B50">
        <w:rPr>
          <w:rFonts w:ascii="Times New Roman" w:hAnsi="Times New Roman" w:cs="Times New Roman"/>
          <w:sz w:val="24"/>
          <w:szCs w:val="24"/>
        </w:rPr>
        <w:t xml:space="preserve"> (в 2015 - 8,3% или 4 316,1 тыс. рублей, в 2016 -32,1% или 15 090,1 тыс. рублей)</w:t>
      </w:r>
      <w:r w:rsidRPr="00E87B5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32DD4" w:rsidRDefault="00C32DD4" w:rsidP="00C32DD4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E87B50">
        <w:t>Принятие бюджетных обязательств осуществлялось путем заключения</w:t>
      </w:r>
      <w:r w:rsidRPr="001B1CA7">
        <w:t xml:space="preserve"> муниципальных контрактов в соответствии с действующим законодательством.</w:t>
      </w:r>
    </w:p>
    <w:p w:rsidR="00C32DD4" w:rsidRPr="001B1CA7" w:rsidRDefault="00C32DD4" w:rsidP="00C32DD4">
      <w:pPr>
        <w:pStyle w:val="af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B1CA7">
        <w:t xml:space="preserve">Направления  расходования  муниципального дорожного фонда </w:t>
      </w:r>
      <w:proofErr w:type="spellStart"/>
      <w:r w:rsidRPr="001B1CA7">
        <w:t>г.п</w:t>
      </w:r>
      <w:proofErr w:type="spellEnd"/>
      <w:r w:rsidRPr="001B1CA7">
        <w:t xml:space="preserve">. Кандалакша  соответствуют муниципальным  нормам.  </w:t>
      </w:r>
    </w:p>
    <w:p w:rsidR="00C32DD4" w:rsidRPr="003416EC" w:rsidRDefault="00C32DD4" w:rsidP="00C32DD4">
      <w:pPr>
        <w:pStyle w:val="BodyTextIndent21"/>
        <w:widowControl/>
        <w:ind w:firstLine="709"/>
        <w:rPr>
          <w:sz w:val="24"/>
          <w:szCs w:val="24"/>
        </w:rPr>
      </w:pPr>
      <w:r w:rsidRPr="003416EC">
        <w:rPr>
          <w:sz w:val="24"/>
          <w:szCs w:val="24"/>
        </w:rPr>
        <w:t xml:space="preserve">Перечень дорог </w:t>
      </w:r>
      <w:proofErr w:type="spellStart"/>
      <w:r w:rsidRPr="003416EC">
        <w:rPr>
          <w:sz w:val="24"/>
          <w:szCs w:val="24"/>
        </w:rPr>
        <w:t>г.п</w:t>
      </w:r>
      <w:proofErr w:type="spellEnd"/>
      <w:r w:rsidRPr="003416EC">
        <w:rPr>
          <w:sz w:val="24"/>
          <w:szCs w:val="24"/>
        </w:rPr>
        <w:t>. Кандалакша, подлежащих ремонту в плановом периоде формировался исходя из анализа состояния этих дорог и выявления участков, требующих ремонта в предшествующем периоде.</w:t>
      </w:r>
    </w:p>
    <w:p w:rsidR="00C32DD4" w:rsidRPr="003416EC" w:rsidRDefault="00C32DD4" w:rsidP="00C32D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16EC">
        <w:rPr>
          <w:rFonts w:ascii="Times New Roman" w:hAnsi="Times New Roman" w:cs="Times New Roman"/>
          <w:sz w:val="24"/>
          <w:szCs w:val="24"/>
        </w:rPr>
        <w:tab/>
      </w:r>
      <w:r w:rsidRPr="003416EC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 по ремонту и содержанию дорог в проверяемом периоде выполнялись на дорогах, включенных в перечень автомобильных дорог общего пользования местного значения.</w:t>
      </w:r>
    </w:p>
    <w:p w:rsidR="00C32DD4" w:rsidRDefault="00C32DD4" w:rsidP="00C32DD4">
      <w:pPr>
        <w:spacing w:after="0" w:line="240" w:lineRule="auto"/>
        <w:ind w:right="9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CA7">
        <w:rPr>
          <w:rFonts w:ascii="Times New Roman" w:hAnsi="Times New Roman" w:cs="Times New Roman"/>
          <w:sz w:val="24"/>
          <w:szCs w:val="24"/>
          <w:shd w:val="clear" w:color="auto" w:fill="FFFFFF"/>
        </w:rPr>
        <w:t>Целевое расходование средств дорожного фонда подтверждается соответствующими первичными документами. Наименование и объемы выполненных работ в актах выполненных работ соответствуют утвержденным техническим заданиям, смете.</w:t>
      </w:r>
      <w:r w:rsidRPr="001B1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1A81" w:rsidRPr="001B1CA7" w:rsidRDefault="000B1A81" w:rsidP="00C32DD4">
      <w:pPr>
        <w:spacing w:after="0" w:line="240" w:lineRule="auto"/>
        <w:ind w:right="97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05EB" w:rsidRPr="002B5215" w:rsidRDefault="00F705EB" w:rsidP="00F705E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833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результатам проверки 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использования средств в 2015 году </w:t>
      </w:r>
      <w:r w:rsidR="00B93435">
        <w:rPr>
          <w:rFonts w:ascii="Times New Roman" w:hAnsi="Times New Roman" w:cs="Times New Roman"/>
          <w:b/>
          <w:sz w:val="24"/>
          <w:szCs w:val="24"/>
        </w:rPr>
        <w:t>выявлены</w:t>
      </w:r>
      <w:r w:rsidRPr="002B5215">
        <w:rPr>
          <w:rFonts w:ascii="Times New Roman" w:hAnsi="Times New Roman" w:cs="Times New Roman"/>
          <w:b/>
          <w:sz w:val="24"/>
          <w:szCs w:val="24"/>
        </w:rPr>
        <w:t xml:space="preserve"> следующе замечания и нарушения:</w:t>
      </w:r>
    </w:p>
    <w:p w:rsidR="00F705EB" w:rsidRPr="002B5215" w:rsidRDefault="00F705EB" w:rsidP="00F705EB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2B5215">
        <w:rPr>
          <w:rFonts w:ascii="Times New Roman" w:hAnsi="Times New Roman" w:cs="Times New Roman"/>
          <w:b/>
          <w:i/>
          <w:sz w:val="24"/>
          <w:szCs w:val="24"/>
        </w:rPr>
        <w:t>о стороны МКУ «Управление коммунальным хозяйством»</w:t>
      </w:r>
      <w:r w:rsidRPr="002B5215">
        <w:rPr>
          <w:rFonts w:ascii="Times New Roman" w:hAnsi="Times New Roman" w:cs="Times New Roman"/>
          <w:i/>
          <w:sz w:val="24"/>
          <w:szCs w:val="24"/>
        </w:rPr>
        <w:t>:</w:t>
      </w:r>
    </w:p>
    <w:p w:rsidR="00F705EB" w:rsidRDefault="00F705EB" w:rsidP="00F705EB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5844">
        <w:rPr>
          <w:rFonts w:ascii="Times New Roman" w:hAnsi="Times New Roman" w:cs="Times New Roman"/>
          <w:sz w:val="24"/>
          <w:szCs w:val="24"/>
        </w:rPr>
        <w:t>Бюджетного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, в части  принятия </w:t>
      </w:r>
      <w:r w:rsidRPr="00F25844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25844">
        <w:rPr>
          <w:rFonts w:ascii="Times New Roman" w:hAnsi="Times New Roman" w:cs="Times New Roman"/>
          <w:sz w:val="24"/>
          <w:szCs w:val="24"/>
        </w:rPr>
        <w:t xml:space="preserve"> обязательств в размерах, превышающих утвержденные бюджетные ассигнования и (или) лимиты бюджетных обязательств на сумму 1 553 487,25 рублей</w:t>
      </w:r>
      <w:r w:rsidR="00E36C5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36C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36C52" w:rsidRPr="00FC74C3">
        <w:rPr>
          <w:rFonts w:ascii="Times New Roman" w:hAnsi="Times New Roman" w:cs="Times New Roman"/>
        </w:rPr>
        <w:fldChar w:fldCharType="begin"/>
      </w:r>
      <w:r w:rsidR="00E36C52" w:rsidRPr="00FC74C3">
        <w:rPr>
          <w:rFonts w:ascii="Times New Roman" w:hAnsi="Times New Roman" w:cs="Times New Roman"/>
        </w:rPr>
        <w:instrText xml:space="preserve"> HYPERLINK "consultantplus://offline/ref=CC1AE18A044701876F626B0FAD0C0BE30F280DDBC4D0F5AEDF37AD69055746DC98AEAEDA6AC4jCD1L" </w:instrText>
      </w:r>
      <w:r w:rsidR="00E36C52" w:rsidRPr="00FC74C3">
        <w:rPr>
          <w:rFonts w:ascii="Times New Roman" w:hAnsi="Times New Roman" w:cs="Times New Roman"/>
        </w:rPr>
        <w:fldChar w:fldCharType="separate"/>
      </w:r>
      <w:r w:rsidR="00E36C52" w:rsidRPr="00FC74C3">
        <w:rPr>
          <w:rFonts w:ascii="Times New Roman" w:hAnsi="Times New Roman" w:cs="Times New Roman"/>
          <w:sz w:val="24"/>
          <w:szCs w:val="24"/>
        </w:rPr>
        <w:t>ункт 5 статьи 161</w:t>
      </w:r>
      <w:r w:rsidR="00E36C52" w:rsidRPr="00FC74C3">
        <w:rPr>
          <w:rFonts w:ascii="Times New Roman" w:hAnsi="Times New Roman" w:cs="Times New Roman"/>
          <w:sz w:val="24"/>
          <w:szCs w:val="24"/>
        </w:rPr>
        <w:fldChar w:fldCharType="end"/>
      </w:r>
      <w:r w:rsidR="00E36C52" w:rsidRPr="00F25844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="00E36C52">
          <w:rPr>
            <w:rFonts w:ascii="Times New Roman" w:hAnsi="Times New Roman" w:cs="Times New Roman"/>
            <w:sz w:val="24"/>
            <w:szCs w:val="24"/>
          </w:rPr>
          <w:t>пункт</w:t>
        </w:r>
        <w:r w:rsidR="00E36C52" w:rsidRPr="00F25844">
          <w:rPr>
            <w:rFonts w:ascii="Times New Roman" w:hAnsi="Times New Roman" w:cs="Times New Roman"/>
            <w:sz w:val="24"/>
            <w:szCs w:val="24"/>
          </w:rPr>
          <w:t xml:space="preserve"> 3 статьи 219</w:t>
        </w:r>
      </w:hyperlink>
      <w:r w:rsidR="00E36C52">
        <w:rPr>
          <w:rFonts w:ascii="Times New Roman" w:hAnsi="Times New Roman" w:cs="Times New Roman"/>
          <w:sz w:val="24"/>
          <w:szCs w:val="24"/>
        </w:rPr>
        <w:t>);</w:t>
      </w:r>
    </w:p>
    <w:p w:rsidR="00F705EB" w:rsidRDefault="00F705EB" w:rsidP="00F705EB">
      <w:pPr>
        <w:pStyle w:val="a3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25844">
        <w:rPr>
          <w:rFonts w:ascii="Times New Roman" w:hAnsi="Times New Roman" w:cs="Times New Roman"/>
          <w:iCs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F25844">
        <w:rPr>
          <w:rFonts w:ascii="Times New Roman" w:hAnsi="Times New Roman" w:cs="Times New Roman"/>
          <w:sz w:val="24"/>
          <w:szCs w:val="24"/>
        </w:rPr>
        <w:t>)</w:t>
      </w:r>
      <w:r w:rsidRPr="00F25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части </w:t>
      </w:r>
      <w:r w:rsidRPr="00F25844">
        <w:rPr>
          <w:rFonts w:ascii="Times New Roman" w:hAnsi="Times New Roman" w:cs="Times New Roman"/>
          <w:sz w:val="24"/>
          <w:szCs w:val="24"/>
        </w:rPr>
        <w:t>нарушения сроков размещения в ЕИС информации о контракте</w:t>
      </w:r>
      <w:r w:rsidR="00E36C52">
        <w:rPr>
          <w:rFonts w:ascii="Times New Roman" w:hAnsi="Times New Roman" w:cs="Times New Roman"/>
          <w:sz w:val="24"/>
          <w:szCs w:val="24"/>
        </w:rPr>
        <w:t xml:space="preserve"> </w:t>
      </w:r>
      <w:r w:rsidR="00E36C52" w:rsidRPr="00F25844">
        <w:rPr>
          <w:rFonts w:ascii="Times New Roman" w:hAnsi="Times New Roman" w:cs="Times New Roman"/>
          <w:iCs/>
          <w:sz w:val="24"/>
          <w:szCs w:val="24"/>
        </w:rPr>
        <w:t>(</w:t>
      </w:r>
      <w:r w:rsidR="00E36C52" w:rsidRPr="00F25844">
        <w:rPr>
          <w:rFonts w:ascii="Times New Roman" w:hAnsi="Times New Roman" w:cs="Times New Roman"/>
          <w:sz w:val="24"/>
          <w:szCs w:val="24"/>
        </w:rPr>
        <w:t>часть 3 статьи 103</w:t>
      </w:r>
      <w:r w:rsidR="005D2EDF">
        <w:rPr>
          <w:rFonts w:ascii="Times New Roman" w:hAnsi="Times New Roman" w:cs="Times New Roman"/>
          <w:sz w:val="24"/>
          <w:szCs w:val="24"/>
        </w:rPr>
        <w:t>)</w:t>
      </w:r>
      <w:r w:rsidRPr="00F258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05EB" w:rsidRDefault="00F705EB" w:rsidP="00F705EB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5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Договорных отношений, в части отсутствия </w:t>
      </w:r>
      <w:proofErr w:type="gramStart"/>
      <w:r w:rsidRPr="00F25844">
        <w:rPr>
          <w:rFonts w:ascii="Times New Roman" w:hAnsi="Times New Roman" w:cs="Times New Roman"/>
          <w:sz w:val="24"/>
          <w:szCs w:val="24"/>
          <w:shd w:val="clear" w:color="auto" w:fill="FFFFFF"/>
        </w:rPr>
        <w:t>паспорта-накладных</w:t>
      </w:r>
      <w:proofErr w:type="gramEnd"/>
      <w:r w:rsidRPr="00F25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асфальтобетонную смесь (Ф-31).</w:t>
      </w:r>
    </w:p>
    <w:p w:rsidR="00F705EB" w:rsidRPr="002B5215" w:rsidRDefault="00F705EB" w:rsidP="00F705EB">
      <w:pPr>
        <w:pStyle w:val="a3"/>
        <w:widowControl w:val="0"/>
        <w:numPr>
          <w:ilvl w:val="0"/>
          <w:numId w:val="35"/>
        </w:numPr>
        <w:tabs>
          <w:tab w:val="left" w:pos="709"/>
          <w:tab w:val="left" w:pos="10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5215">
        <w:rPr>
          <w:rFonts w:ascii="Times New Roman" w:hAnsi="Times New Roman" w:cs="Times New Roman"/>
          <w:b/>
          <w:i/>
          <w:sz w:val="24"/>
          <w:szCs w:val="24"/>
        </w:rPr>
        <w:t xml:space="preserve">со стороны администрации </w:t>
      </w:r>
      <w:proofErr w:type="spellStart"/>
      <w:r w:rsidRPr="002B5215">
        <w:rPr>
          <w:rFonts w:ascii="Times New Roman" w:hAnsi="Times New Roman" w:cs="Times New Roman"/>
          <w:b/>
          <w:i/>
          <w:sz w:val="24"/>
          <w:szCs w:val="24"/>
        </w:rPr>
        <w:t>м.о</w:t>
      </w:r>
      <w:proofErr w:type="spellEnd"/>
      <w:r w:rsidRPr="002B5215">
        <w:rPr>
          <w:rFonts w:ascii="Times New Roman" w:hAnsi="Times New Roman" w:cs="Times New Roman"/>
          <w:b/>
          <w:i/>
          <w:sz w:val="24"/>
          <w:szCs w:val="24"/>
        </w:rPr>
        <w:t>. Кандалакшский район:</w:t>
      </w:r>
    </w:p>
    <w:p w:rsidR="00F705EB" w:rsidRPr="002B5215" w:rsidRDefault="00F705EB" w:rsidP="00F705EB">
      <w:pPr>
        <w:spacing w:after="0" w:line="240" w:lineRule="auto"/>
        <w:ind w:right="-45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215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proofErr w:type="spellStart"/>
      <w:r w:rsidRPr="002B5215">
        <w:rPr>
          <w:rFonts w:ascii="Times New Roman" w:hAnsi="Times New Roman" w:cs="Times New Roman"/>
          <w:sz w:val="24"/>
          <w:szCs w:val="24"/>
        </w:rPr>
        <w:t>м.о</w:t>
      </w:r>
      <w:proofErr w:type="spellEnd"/>
      <w:r w:rsidRPr="002B5215">
        <w:rPr>
          <w:rFonts w:ascii="Times New Roman" w:hAnsi="Times New Roman" w:cs="Times New Roman"/>
          <w:sz w:val="24"/>
          <w:szCs w:val="24"/>
        </w:rPr>
        <w:t>. Кандалакшский район от 08.07.2015 № 1144 «Об утверждении Порядка предоставления субсидий товариществам собственников жилья, жилищным, жилищно-строительным кооперативам или иным специализированным кооперативам, управляющим организациям, выбранным собственниками помещений многоквартирных домов и осуществляющим их управление на территории муниципального образования городское поселение Кандалакша, в целях возмещения затрат по ремонту и (или) капитальному ремонту дворовых территорий и (или) проездов к дворовым территориям</w:t>
      </w:r>
      <w:proofErr w:type="gramEnd"/>
      <w:r w:rsidRPr="002B5215">
        <w:rPr>
          <w:rFonts w:ascii="Times New Roman" w:hAnsi="Times New Roman" w:cs="Times New Roman"/>
          <w:sz w:val="24"/>
          <w:szCs w:val="24"/>
        </w:rPr>
        <w:t>, являющихся общим имуществом собственников помещений в многоквартирных домах», в части:</w:t>
      </w:r>
    </w:p>
    <w:p w:rsidR="00F705EB" w:rsidRDefault="00F705EB" w:rsidP="00F705EB">
      <w:pPr>
        <w:pStyle w:val="a3"/>
        <w:numPr>
          <w:ilvl w:val="0"/>
          <w:numId w:val="21"/>
        </w:numPr>
        <w:spacing w:after="0" w:line="240" w:lineRule="auto"/>
        <w:ind w:left="0" w:right="-4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75DF">
        <w:rPr>
          <w:rFonts w:ascii="Times New Roman" w:hAnsi="Times New Roman" w:cs="Times New Roman"/>
          <w:sz w:val="24"/>
          <w:szCs w:val="24"/>
        </w:rPr>
        <w:t>отсутствия в договоре сроков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 юридическим лицам;</w:t>
      </w:r>
    </w:p>
    <w:p w:rsidR="00F705EB" w:rsidRPr="0003185F" w:rsidRDefault="00F705EB" w:rsidP="00F705EB">
      <w:pPr>
        <w:pStyle w:val="a3"/>
        <w:numPr>
          <w:ilvl w:val="0"/>
          <w:numId w:val="21"/>
        </w:numPr>
        <w:spacing w:after="0" w:line="240" w:lineRule="auto"/>
        <w:ind w:left="0" w:right="-4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отсутствия в договоре </w:t>
      </w:r>
      <w:r w:rsidRPr="00FF75DF">
        <w:rPr>
          <w:rFonts w:ascii="Times New Roman" w:hAnsi="Times New Roman" w:cs="Times New Roman"/>
          <w:sz w:val="24"/>
          <w:szCs w:val="24"/>
        </w:rPr>
        <w:t>обязательн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FF75DF">
        <w:rPr>
          <w:rFonts w:ascii="Times New Roman" w:hAnsi="Times New Roman" w:cs="Times New Roman"/>
          <w:sz w:val="24"/>
          <w:szCs w:val="24"/>
        </w:rPr>
        <w:t>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F7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FF75DF">
        <w:rPr>
          <w:rFonts w:ascii="Times New Roman" w:hAnsi="Times New Roman" w:cs="Times New Roman"/>
          <w:bCs/>
          <w:sz w:val="24"/>
          <w:szCs w:val="24"/>
        </w:rPr>
        <w:t xml:space="preserve"> осуществлени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FF75DF">
        <w:rPr>
          <w:rFonts w:ascii="Times New Roman" w:hAnsi="Times New Roman" w:cs="Times New Roman"/>
          <w:bCs/>
          <w:sz w:val="24"/>
          <w:szCs w:val="24"/>
        </w:rPr>
        <w:t xml:space="preserve">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F705EB" w:rsidRPr="00FC74C3" w:rsidRDefault="00F705EB" w:rsidP="00F705EB">
      <w:pPr>
        <w:pStyle w:val="a3"/>
        <w:numPr>
          <w:ilvl w:val="0"/>
          <w:numId w:val="21"/>
        </w:numPr>
        <w:spacing w:after="0" w:line="240" w:lineRule="auto"/>
        <w:ind w:left="0" w:right="-4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 проведения обязательной проверки </w:t>
      </w:r>
      <w:r w:rsidRPr="00FF75DF">
        <w:rPr>
          <w:rFonts w:ascii="Times New Roman" w:hAnsi="Times New Roman" w:cs="Times New Roman"/>
          <w:bCs/>
          <w:sz w:val="24"/>
          <w:szCs w:val="24"/>
        </w:rPr>
        <w:t>соблюдения получателями субсидий условий, целей и порядка их предоставления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Сектором внутреннего муниципального финансового контроля.</w:t>
      </w:r>
    </w:p>
    <w:p w:rsidR="00F705EB" w:rsidRDefault="00F705EB" w:rsidP="00F705EB">
      <w:pPr>
        <w:pStyle w:val="a3"/>
        <w:spacing w:after="0" w:line="240" w:lineRule="auto"/>
        <w:ind w:left="0" w:right="-45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C74C3">
        <w:rPr>
          <w:rFonts w:ascii="Times New Roman" w:hAnsi="Times New Roman" w:cs="Times New Roman"/>
          <w:bCs/>
          <w:sz w:val="24"/>
          <w:szCs w:val="24"/>
        </w:rPr>
        <w:t xml:space="preserve">Некорректное присвоение </w:t>
      </w:r>
      <w:r w:rsidRPr="00FC74C3">
        <w:rPr>
          <w:rFonts w:ascii="Times New Roman" w:hAnsi="Times New Roman" w:cs="Times New Roman"/>
          <w:color w:val="000000"/>
          <w:sz w:val="24"/>
          <w:szCs w:val="24"/>
        </w:rPr>
        <w:t xml:space="preserve">кода целевых статей расходов районного бюджета, финансовое обеспечение которых осуществлялось за счет МБТ,  в привязке к кодам целевых статей расходов бюджета городского поселения, отразилось на отчетах об исполнении бюджетов муниципальных образований за 2015 год, в части несоответствия показателей по исполнению мероприятий подпрограмм </w:t>
      </w:r>
      <w:r w:rsidRPr="00FC74C3">
        <w:rPr>
          <w:rFonts w:ascii="Times New Roman" w:hAnsi="Times New Roman" w:cs="Times New Roman"/>
          <w:i/>
          <w:sz w:val="24"/>
          <w:szCs w:val="24"/>
        </w:rPr>
        <w:t xml:space="preserve">«Повышение безопасности дорожного движения и снижения дорожно-транспортного травматизма» и «Развитие транспортной инфраструктуры </w:t>
      </w:r>
      <w:proofErr w:type="spellStart"/>
      <w:r w:rsidRPr="00FC74C3">
        <w:rPr>
          <w:rFonts w:ascii="Times New Roman" w:hAnsi="Times New Roman" w:cs="Times New Roman"/>
          <w:i/>
          <w:sz w:val="24"/>
          <w:szCs w:val="24"/>
        </w:rPr>
        <w:t>м.о.г.п</w:t>
      </w:r>
      <w:proofErr w:type="spellEnd"/>
      <w:proofErr w:type="gramEnd"/>
      <w:r w:rsidRPr="00FC74C3">
        <w:rPr>
          <w:rFonts w:ascii="Times New Roman" w:hAnsi="Times New Roman" w:cs="Times New Roman"/>
          <w:i/>
          <w:sz w:val="24"/>
          <w:szCs w:val="24"/>
        </w:rPr>
        <w:t>. Кандалакша».</w:t>
      </w:r>
    </w:p>
    <w:p w:rsidR="000B1A81" w:rsidRPr="00FC74C3" w:rsidRDefault="000B1A81" w:rsidP="00F705EB">
      <w:pPr>
        <w:pStyle w:val="a3"/>
        <w:spacing w:after="0" w:line="240" w:lineRule="auto"/>
        <w:ind w:left="0" w:right="-45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3435" w:rsidRDefault="00E87B50" w:rsidP="002B5215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E6D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проверки </w:t>
      </w:r>
      <w:r w:rsidR="00F705EB">
        <w:rPr>
          <w:rFonts w:ascii="Times New Roman" w:hAnsi="Times New Roman" w:cs="Times New Roman"/>
          <w:b/>
          <w:sz w:val="24"/>
          <w:szCs w:val="24"/>
        </w:rPr>
        <w:t>использования средств в 201</w:t>
      </w:r>
      <w:r w:rsidR="00B93435">
        <w:rPr>
          <w:rFonts w:ascii="Times New Roman" w:hAnsi="Times New Roman" w:cs="Times New Roman"/>
          <w:b/>
          <w:sz w:val="24"/>
          <w:szCs w:val="24"/>
        </w:rPr>
        <w:t>6</w:t>
      </w:r>
      <w:r w:rsidR="00F705EB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0C0E6D">
        <w:rPr>
          <w:rFonts w:ascii="Times New Roman" w:hAnsi="Times New Roman" w:cs="Times New Roman"/>
          <w:b/>
          <w:sz w:val="24"/>
          <w:szCs w:val="24"/>
        </w:rPr>
        <w:t xml:space="preserve"> выявлены следующие </w:t>
      </w:r>
      <w:r w:rsidR="00B93435">
        <w:rPr>
          <w:rFonts w:ascii="Times New Roman" w:hAnsi="Times New Roman" w:cs="Times New Roman"/>
          <w:b/>
          <w:sz w:val="24"/>
          <w:szCs w:val="24"/>
        </w:rPr>
        <w:t xml:space="preserve">замечания и </w:t>
      </w:r>
      <w:r w:rsidRPr="000C0E6D">
        <w:rPr>
          <w:rFonts w:ascii="Times New Roman" w:hAnsi="Times New Roman" w:cs="Times New Roman"/>
          <w:b/>
          <w:sz w:val="24"/>
          <w:szCs w:val="24"/>
        </w:rPr>
        <w:t>нарушения</w:t>
      </w:r>
      <w:r w:rsidR="00B93435">
        <w:rPr>
          <w:rFonts w:ascii="Times New Roman" w:hAnsi="Times New Roman" w:cs="Times New Roman"/>
          <w:b/>
          <w:sz w:val="24"/>
          <w:szCs w:val="24"/>
        </w:rPr>
        <w:t>:</w:t>
      </w:r>
    </w:p>
    <w:p w:rsidR="000C0E6D" w:rsidRPr="00B93435" w:rsidRDefault="000C0E6D" w:rsidP="00B93435">
      <w:pPr>
        <w:pStyle w:val="a3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93435">
        <w:rPr>
          <w:rFonts w:ascii="Times New Roman" w:hAnsi="Times New Roman" w:cs="Times New Roman"/>
          <w:b/>
          <w:i/>
          <w:sz w:val="24"/>
          <w:szCs w:val="24"/>
        </w:rPr>
        <w:t xml:space="preserve">со стороны администрации </w:t>
      </w:r>
      <w:proofErr w:type="spellStart"/>
      <w:r w:rsidRPr="00B93435">
        <w:rPr>
          <w:rFonts w:ascii="Times New Roman" w:hAnsi="Times New Roman" w:cs="Times New Roman"/>
          <w:b/>
          <w:i/>
          <w:sz w:val="24"/>
          <w:szCs w:val="24"/>
        </w:rPr>
        <w:t>г.п</w:t>
      </w:r>
      <w:proofErr w:type="spellEnd"/>
      <w:r w:rsidRPr="00B93435">
        <w:rPr>
          <w:rFonts w:ascii="Times New Roman" w:hAnsi="Times New Roman" w:cs="Times New Roman"/>
          <w:b/>
          <w:i/>
          <w:sz w:val="24"/>
          <w:szCs w:val="24"/>
        </w:rPr>
        <w:t>. Кандалакша:</w:t>
      </w:r>
    </w:p>
    <w:p w:rsidR="00185F33" w:rsidRPr="00185F33" w:rsidRDefault="00BE5D7E" w:rsidP="00185F3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85F3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185F33" w:rsidRPr="00185F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5F33" w:rsidRPr="00185F33">
        <w:rPr>
          <w:rFonts w:ascii="Times New Roman" w:hAnsi="Times New Roman" w:cs="Times New Roman"/>
          <w:sz w:val="24"/>
          <w:szCs w:val="24"/>
        </w:rPr>
        <w:t xml:space="preserve"> в части отсутствия </w:t>
      </w:r>
      <w:bookmarkStart w:id="1" w:name="_GoBack"/>
      <w:bookmarkEnd w:id="1"/>
      <w:r w:rsidR="00185F33" w:rsidRPr="00185F33">
        <w:rPr>
          <w:rFonts w:ascii="Times New Roman" w:hAnsi="Times New Roman" w:cs="Times New Roman"/>
          <w:sz w:val="24"/>
          <w:szCs w:val="24"/>
        </w:rPr>
        <w:t>муниципальных правовых актов:</w:t>
      </w:r>
    </w:p>
    <w:p w:rsidR="00185F33" w:rsidRDefault="00185F33" w:rsidP="00675CA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31FAF">
        <w:rPr>
          <w:rFonts w:ascii="Times New Roman" w:hAnsi="Times New Roman" w:cs="Times New Roman"/>
          <w:sz w:val="24"/>
          <w:szCs w:val="24"/>
        </w:rPr>
        <w:t xml:space="preserve">порядка содержания и </w:t>
      </w:r>
      <w:proofErr w:type="gramStart"/>
      <w:r w:rsidRPr="00531FAF">
        <w:rPr>
          <w:rFonts w:ascii="Times New Roman" w:hAnsi="Times New Roman" w:cs="Times New Roman"/>
          <w:sz w:val="24"/>
          <w:szCs w:val="24"/>
        </w:rPr>
        <w:t>ремонта</w:t>
      </w:r>
      <w:proofErr w:type="gramEnd"/>
      <w:r w:rsidRPr="00531FAF">
        <w:rPr>
          <w:rFonts w:ascii="Times New Roman" w:hAnsi="Times New Roman" w:cs="Times New Roman"/>
          <w:sz w:val="24"/>
          <w:szCs w:val="24"/>
        </w:rPr>
        <w:t xml:space="preserve"> автомобильных дорог </w:t>
      </w:r>
      <w:hyperlink r:id="rId27" w:history="1">
        <w:r w:rsidRPr="00531FAF">
          <w:rPr>
            <w:rFonts w:ascii="Times New Roman" w:hAnsi="Times New Roman" w:cs="Times New Roman"/>
            <w:sz w:val="24"/>
            <w:szCs w:val="24"/>
          </w:rPr>
          <w:t>(часть 2 статьи 17, часть 2 статьи 18)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185F33" w:rsidRPr="000C42C9" w:rsidRDefault="00185F33" w:rsidP="00675CA5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42C9">
        <w:rPr>
          <w:rFonts w:ascii="Times New Roman" w:hAnsi="Times New Roman" w:cs="Times New Roman"/>
          <w:sz w:val="24"/>
          <w:szCs w:val="24"/>
        </w:rPr>
        <w:t>норматив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C42C9">
        <w:rPr>
          <w:rFonts w:ascii="Times New Roman" w:hAnsi="Times New Roman" w:cs="Times New Roman"/>
          <w:sz w:val="24"/>
          <w:szCs w:val="24"/>
        </w:rPr>
        <w:t xml:space="preserve"> финансовых затрат на капитальный ремонт, ремонт, содержание автомобильных дорог местного значения и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42C9">
        <w:rPr>
          <w:rFonts w:ascii="Times New Roman" w:hAnsi="Times New Roman" w:cs="Times New Roman"/>
          <w:sz w:val="24"/>
          <w:szCs w:val="24"/>
        </w:rPr>
        <w:t xml:space="preserve"> расчета размера ассигнований местного бюджета на указанные цели</w:t>
      </w:r>
      <w:r>
        <w:rPr>
          <w:rFonts w:ascii="Times New Roman" w:hAnsi="Times New Roman" w:cs="Times New Roman"/>
          <w:sz w:val="24"/>
          <w:szCs w:val="24"/>
        </w:rPr>
        <w:t xml:space="preserve"> (пункт 11 части 1 статьи 13)</w:t>
      </w:r>
      <w:r w:rsidR="00675CA5">
        <w:rPr>
          <w:rFonts w:ascii="Times New Roman" w:hAnsi="Times New Roman" w:cs="Times New Roman"/>
          <w:sz w:val="24"/>
          <w:szCs w:val="24"/>
        </w:rPr>
        <w:t>.</w:t>
      </w:r>
    </w:p>
    <w:p w:rsidR="00CD426B" w:rsidRPr="00E87B50" w:rsidRDefault="00185F33" w:rsidP="00185F33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7A86">
        <w:rPr>
          <w:rFonts w:ascii="Times New Roman" w:hAnsi="Times New Roman" w:cs="Times New Roman"/>
          <w:sz w:val="24"/>
          <w:szCs w:val="24"/>
        </w:rPr>
        <w:t xml:space="preserve">Приказа Минтранса РФ от 27.08.2009 № 150 «О порядке проведения оценки технического состояния автомобильных дорог», в части отсутствия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A86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F57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соответствия автомобильных дорог нормативным требованиям по транспортно-эксплуатационным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F57A86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оказателям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C0E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36C52" w:rsidRPr="00E36C52" w:rsidRDefault="00CD426B" w:rsidP="002B5215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7B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Порядка формирования дорожного фонда, утвержденного </w:t>
      </w:r>
      <w:r w:rsidRPr="00E87B5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от 28.10.2013 № 560 «О дорожном фонде муниципального образования городское поселение К</w:t>
      </w:r>
      <w:r w:rsidR="00E36C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андалакша Кандалакшского района:</w:t>
      </w:r>
    </w:p>
    <w:p w:rsidR="00CD426B" w:rsidRPr="00E87B50" w:rsidRDefault="00CD426B" w:rsidP="00E36C52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87B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получателей средств муниципального дорожного фонда, порядок их взаимодействия, администрацией не утвержден.</w:t>
      </w:r>
    </w:p>
    <w:p w:rsidR="00F705EB" w:rsidRPr="00B93435" w:rsidRDefault="00F705EB" w:rsidP="00B93435">
      <w:pPr>
        <w:pStyle w:val="a3"/>
        <w:widowControl w:val="0"/>
        <w:numPr>
          <w:ilvl w:val="0"/>
          <w:numId w:val="38"/>
        </w:numPr>
        <w:autoSpaceDE w:val="0"/>
        <w:autoSpaceDN w:val="0"/>
        <w:adjustRightInd w:val="0"/>
        <w:ind w:left="426" w:firstLine="0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B93435">
        <w:rPr>
          <w:rFonts w:ascii="Times New Roman" w:hAnsi="Times New Roman" w:cs="Times New Roman"/>
          <w:b/>
          <w:i/>
          <w:sz w:val="24"/>
          <w:szCs w:val="24"/>
        </w:rPr>
        <w:t>со стороны МКУ «УГХ»:</w:t>
      </w:r>
    </w:p>
    <w:p w:rsidR="00F705EB" w:rsidRPr="007C75D8" w:rsidRDefault="00F705EB" w:rsidP="00F705E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5D8">
        <w:rPr>
          <w:rFonts w:ascii="Times New Roman" w:hAnsi="Times New Roman" w:cs="Times New Roman"/>
          <w:bCs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F705EB" w:rsidRPr="007C75D8" w:rsidRDefault="00F705EB" w:rsidP="00F705EB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75D8">
        <w:rPr>
          <w:rFonts w:ascii="Times New Roman" w:hAnsi="Times New Roman" w:cs="Times New Roman"/>
          <w:sz w:val="24"/>
          <w:szCs w:val="24"/>
        </w:rPr>
        <w:t>обоснование стоимости работ по контракту (</w:t>
      </w:r>
      <w:r w:rsidRPr="007C75D8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003-039-д от 10.06.2016 с ООО «Северная Теплоэнергетическая Компания»</w:t>
      </w:r>
      <w:r w:rsidRPr="007C75D8">
        <w:rPr>
          <w:rFonts w:ascii="Times New Roman" w:hAnsi="Times New Roman" w:cs="Times New Roman"/>
          <w:sz w:val="24"/>
          <w:szCs w:val="24"/>
        </w:rPr>
        <w:t>) документально не подтверждено</w:t>
      </w:r>
      <w:r w:rsidRPr="007C75D8">
        <w:rPr>
          <w:rFonts w:ascii="Times New Roman" w:hAnsi="Times New Roman" w:cs="Times New Roman"/>
          <w:bCs/>
          <w:iCs/>
          <w:sz w:val="24"/>
          <w:szCs w:val="24"/>
        </w:rPr>
        <w:t xml:space="preserve"> (пункт 1 статьи 22)</w:t>
      </w:r>
      <w:r w:rsidRPr="007C75D8">
        <w:rPr>
          <w:rFonts w:ascii="Times New Roman" w:hAnsi="Times New Roman" w:cs="Times New Roman"/>
          <w:sz w:val="24"/>
          <w:szCs w:val="24"/>
        </w:rPr>
        <w:t xml:space="preserve">; </w:t>
      </w:r>
      <w:r w:rsidRPr="007C75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05EB" w:rsidRPr="007C75D8" w:rsidRDefault="00F705EB" w:rsidP="00F705EB">
      <w:pPr>
        <w:pStyle w:val="a3"/>
        <w:numPr>
          <w:ilvl w:val="0"/>
          <w:numId w:val="27"/>
        </w:numPr>
        <w:ind w:left="0" w:firstLine="284"/>
        <w:jc w:val="both"/>
      </w:pPr>
      <w:r w:rsidRPr="007C75D8">
        <w:rPr>
          <w:rFonts w:ascii="Times New Roman" w:hAnsi="Times New Roman" w:cs="Times New Roman"/>
          <w:sz w:val="24"/>
          <w:szCs w:val="24"/>
        </w:rPr>
        <w:t xml:space="preserve">документация об аукционе </w:t>
      </w:r>
      <w:r w:rsidRPr="007C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работ по содержанию проезжих частей улиц, тротуаров, объектов благоустройства городского поселения Кандалакша </w:t>
      </w:r>
      <w:r w:rsidRPr="007C75D8">
        <w:rPr>
          <w:rFonts w:ascii="Times New Roman" w:hAnsi="Times New Roman" w:cs="Times New Roman"/>
          <w:sz w:val="24"/>
          <w:szCs w:val="24"/>
        </w:rPr>
        <w:t>утверждена  с нарушением требований статьи 33,  т.к. условия контракта не дают в полной мере характеристики объекта закупки.</w:t>
      </w:r>
    </w:p>
    <w:p w:rsidR="00F705EB" w:rsidRPr="007C75D8" w:rsidRDefault="00F705EB" w:rsidP="00F705EB">
      <w:pPr>
        <w:pStyle w:val="a3"/>
        <w:numPr>
          <w:ilvl w:val="0"/>
          <w:numId w:val="2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75D8">
        <w:rPr>
          <w:rFonts w:ascii="Times New Roman" w:hAnsi="Times New Roman" w:cs="Times New Roman"/>
          <w:sz w:val="24"/>
          <w:szCs w:val="24"/>
        </w:rPr>
        <w:t xml:space="preserve">Федерального закона от 06.12.2011 № 402-ФЗ «О бухгалтерском учете» </w:t>
      </w:r>
      <w:r w:rsidR="00675CA5">
        <w:rPr>
          <w:rFonts w:ascii="Times New Roman" w:hAnsi="Times New Roman" w:cs="Times New Roman"/>
          <w:sz w:val="24"/>
          <w:szCs w:val="24"/>
        </w:rPr>
        <w:t>-</w:t>
      </w:r>
      <w:r w:rsidRPr="007C75D8">
        <w:rPr>
          <w:rFonts w:ascii="Times New Roman" w:hAnsi="Times New Roman" w:cs="Times New Roman"/>
          <w:sz w:val="24"/>
          <w:szCs w:val="24"/>
        </w:rPr>
        <w:t xml:space="preserve"> к бухгалтерскому учету приняты документы, которыми оформлены не имевшие места факты хозяйственной жизни (АВР за декабрь приняты и оплачены ранее срока окончания работ)</w:t>
      </w:r>
      <w:r w:rsidR="00675CA5" w:rsidRPr="00675CA5">
        <w:rPr>
          <w:rFonts w:ascii="Times New Roman" w:hAnsi="Times New Roman" w:cs="Times New Roman"/>
          <w:sz w:val="24"/>
          <w:szCs w:val="24"/>
        </w:rPr>
        <w:t xml:space="preserve"> </w:t>
      </w:r>
      <w:r w:rsidR="00675CA5">
        <w:rPr>
          <w:rFonts w:ascii="Times New Roman" w:hAnsi="Times New Roman" w:cs="Times New Roman"/>
          <w:sz w:val="24"/>
          <w:szCs w:val="24"/>
        </w:rPr>
        <w:t>(</w:t>
      </w:r>
      <w:r w:rsidR="00675CA5" w:rsidRPr="007C75D8">
        <w:rPr>
          <w:rFonts w:ascii="Times New Roman" w:hAnsi="Times New Roman" w:cs="Times New Roman"/>
          <w:sz w:val="24"/>
          <w:szCs w:val="24"/>
        </w:rPr>
        <w:t>пункт</w:t>
      </w:r>
      <w:r w:rsidR="00675CA5">
        <w:rPr>
          <w:rFonts w:ascii="Times New Roman" w:hAnsi="Times New Roman" w:cs="Times New Roman"/>
          <w:sz w:val="24"/>
          <w:szCs w:val="24"/>
        </w:rPr>
        <w:t>а</w:t>
      </w:r>
      <w:r w:rsidR="00675CA5" w:rsidRPr="007C75D8">
        <w:rPr>
          <w:rFonts w:ascii="Times New Roman" w:hAnsi="Times New Roman" w:cs="Times New Roman"/>
          <w:sz w:val="24"/>
          <w:szCs w:val="24"/>
        </w:rPr>
        <w:t xml:space="preserve"> 1 статьи 6</w:t>
      </w:r>
      <w:r w:rsidR="00675CA5">
        <w:rPr>
          <w:rFonts w:ascii="Times New Roman" w:hAnsi="Times New Roman" w:cs="Times New Roman"/>
          <w:sz w:val="24"/>
          <w:szCs w:val="24"/>
        </w:rPr>
        <w:t>)</w:t>
      </w:r>
      <w:r w:rsidRPr="007C75D8">
        <w:rPr>
          <w:rFonts w:ascii="Times New Roman" w:hAnsi="Times New Roman" w:cs="Times New Roman"/>
          <w:sz w:val="24"/>
          <w:szCs w:val="24"/>
        </w:rPr>
        <w:t>.</w:t>
      </w:r>
    </w:p>
    <w:p w:rsidR="00F705EB" w:rsidRPr="00B93435" w:rsidRDefault="00F705EB" w:rsidP="00F705EB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75D8">
        <w:rPr>
          <w:rFonts w:ascii="Times New Roman" w:hAnsi="Times New Roman" w:cs="Times New Roman"/>
          <w:sz w:val="24"/>
          <w:szCs w:val="24"/>
        </w:rPr>
        <w:tab/>
        <w:t xml:space="preserve">В результате документально не подтвержденные расходы средств местного бюджета составили </w:t>
      </w:r>
      <w:r w:rsidRPr="00B93435">
        <w:rPr>
          <w:rFonts w:ascii="Times New Roman" w:hAnsi="Times New Roman" w:cs="Times New Roman"/>
          <w:sz w:val="24"/>
          <w:szCs w:val="24"/>
        </w:rPr>
        <w:t>162 306,50 рублей.</w:t>
      </w:r>
    </w:p>
    <w:p w:rsidR="00F705EB" w:rsidRPr="00F705EB" w:rsidRDefault="00F705EB" w:rsidP="00F705EB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5D8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РФ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</w:t>
      </w:r>
      <w:r w:rsidR="00675CA5">
        <w:rPr>
          <w:rFonts w:ascii="Times New Roman" w:hAnsi="Times New Roman" w:cs="Times New Roman"/>
          <w:sz w:val="24"/>
          <w:szCs w:val="24"/>
        </w:rPr>
        <w:t xml:space="preserve">- </w:t>
      </w:r>
      <w:r w:rsidRPr="007C75D8">
        <w:rPr>
          <w:rFonts w:ascii="Times New Roman" w:hAnsi="Times New Roman" w:cs="Times New Roman"/>
          <w:sz w:val="24"/>
          <w:szCs w:val="24"/>
        </w:rPr>
        <w:t>отчет об исполнении контракта</w:t>
      </w:r>
      <w:r w:rsidRPr="007C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(№ 0149300003515000259-0110328-01 от 28.12.2015) размещен с нарушением установленного срока.</w:t>
      </w:r>
    </w:p>
    <w:p w:rsidR="00B91087" w:rsidRDefault="00B91087" w:rsidP="00B91087">
      <w:pPr>
        <w:pStyle w:val="a3"/>
        <w:widowControl w:val="0"/>
        <w:autoSpaceDE w:val="0"/>
        <w:autoSpaceDN w:val="0"/>
        <w:adjustRightInd w:val="0"/>
        <w:jc w:val="both"/>
      </w:pPr>
    </w:p>
    <w:p w:rsidR="00B91087" w:rsidRDefault="00AA141C" w:rsidP="00B93435">
      <w:pPr>
        <w:pStyle w:val="a3"/>
        <w:widowControl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B91087" w:rsidRPr="00AA141C">
        <w:rPr>
          <w:rFonts w:ascii="Times New Roman" w:hAnsi="Times New Roman" w:cs="Times New Roman"/>
          <w:sz w:val="24"/>
          <w:szCs w:val="24"/>
        </w:rPr>
        <w:t xml:space="preserve">Всего  по итогам  проверки  выявлено  финансовых  нарушений на </w:t>
      </w:r>
      <w:r w:rsidR="00B93435" w:rsidRPr="00AA141C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B91087" w:rsidRPr="00AA141C">
        <w:rPr>
          <w:rFonts w:ascii="Times New Roman" w:hAnsi="Times New Roman" w:cs="Times New Roman"/>
          <w:sz w:val="24"/>
          <w:szCs w:val="24"/>
        </w:rPr>
        <w:t>сумму</w:t>
      </w:r>
      <w:r w:rsidR="00B91087" w:rsidRPr="00B93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435" w:rsidRPr="00B93435">
        <w:rPr>
          <w:rFonts w:ascii="Times New Roman" w:hAnsi="Times New Roman" w:cs="Times New Roman"/>
          <w:b/>
          <w:sz w:val="24"/>
          <w:szCs w:val="24"/>
        </w:rPr>
        <w:t>162 306,50</w:t>
      </w:r>
      <w:r w:rsidR="00B91087" w:rsidRPr="00B9343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B93435" w:rsidRPr="00B93435">
        <w:rPr>
          <w:rFonts w:ascii="Times New Roman" w:hAnsi="Times New Roman" w:cs="Times New Roman"/>
          <w:b/>
          <w:sz w:val="24"/>
          <w:szCs w:val="24"/>
        </w:rPr>
        <w:t>.</w:t>
      </w:r>
    </w:p>
    <w:p w:rsidR="000B1A81" w:rsidRDefault="000B1A81" w:rsidP="00B93435">
      <w:pPr>
        <w:pStyle w:val="a3"/>
        <w:widowControl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5EB" w:rsidRPr="00AA141C" w:rsidRDefault="00AA141C" w:rsidP="00AA141C">
      <w:pPr>
        <w:pStyle w:val="a3"/>
        <w:widowControl w:val="0"/>
        <w:autoSpaceDE w:val="0"/>
        <w:autoSpaceDN w:val="0"/>
        <w:adjustRightInd w:val="0"/>
        <w:ind w:left="0"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141C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141C">
        <w:rPr>
          <w:rFonts w:ascii="Times New Roman" w:hAnsi="Times New Roman" w:cs="Times New Roman"/>
          <w:sz w:val="24"/>
          <w:szCs w:val="24"/>
        </w:rPr>
        <w:t>рассмотрения вопроса о привлечении должностных лиц к административной ответственности материалы проверки направлены в прокуратуру г. Кандалакш</w:t>
      </w:r>
      <w:r w:rsidR="00675CA5">
        <w:rPr>
          <w:rFonts w:ascii="Times New Roman" w:hAnsi="Times New Roman" w:cs="Times New Roman"/>
          <w:sz w:val="24"/>
          <w:szCs w:val="24"/>
        </w:rPr>
        <w:t>и</w:t>
      </w:r>
      <w:r w:rsidRPr="00AA141C">
        <w:rPr>
          <w:rFonts w:ascii="Times New Roman" w:hAnsi="Times New Roman" w:cs="Times New Roman"/>
          <w:sz w:val="24"/>
          <w:szCs w:val="24"/>
        </w:rPr>
        <w:t>.</w:t>
      </w:r>
      <w:r w:rsidR="00E36C52">
        <w:rPr>
          <w:rFonts w:ascii="Times New Roman" w:hAnsi="Times New Roman" w:cs="Times New Roman"/>
          <w:sz w:val="24"/>
          <w:szCs w:val="24"/>
        </w:rPr>
        <w:t xml:space="preserve">       </w:t>
      </w:r>
      <w:r w:rsidR="00B91087" w:rsidRPr="00AA141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91087" w:rsidRPr="00AA141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91087" w:rsidRPr="00AA141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91087" w:rsidRPr="00AA141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91087" w:rsidRPr="00AA141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91087" w:rsidRPr="00AA141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F705EB" w:rsidRDefault="00F705EB" w:rsidP="00F705EB">
      <w:pPr>
        <w:pStyle w:val="a3"/>
        <w:spacing w:after="0" w:line="240" w:lineRule="auto"/>
        <w:ind w:right="-46"/>
        <w:rPr>
          <w:rFonts w:ascii="Times New Roman" w:eastAsia="Arial Unicode MS" w:hAnsi="Times New Roman" w:cs="Times New Roman"/>
          <w:b/>
          <w:iCs/>
          <w:sz w:val="24"/>
          <w:szCs w:val="24"/>
        </w:rPr>
      </w:pPr>
    </w:p>
    <w:p w:rsidR="00F705EB" w:rsidRPr="00B93435" w:rsidRDefault="00B93435" w:rsidP="00F705EB">
      <w:pPr>
        <w:pStyle w:val="a3"/>
        <w:spacing w:after="0" w:line="240" w:lineRule="auto"/>
        <w:ind w:right="-46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93435">
        <w:rPr>
          <w:rFonts w:ascii="Times New Roman" w:eastAsia="Arial Unicode MS" w:hAnsi="Times New Roman" w:cs="Times New Roman"/>
          <w:iCs/>
          <w:sz w:val="24"/>
          <w:szCs w:val="24"/>
        </w:rPr>
        <w:t xml:space="preserve">Председатель                   </w:t>
      </w:r>
      <w:r>
        <w:rPr>
          <w:rFonts w:ascii="Times New Roman" w:eastAsia="Arial Unicode MS" w:hAnsi="Times New Roman" w:cs="Times New Roman"/>
          <w:iCs/>
          <w:sz w:val="24"/>
          <w:szCs w:val="24"/>
        </w:rPr>
        <w:t xml:space="preserve">                    </w:t>
      </w:r>
      <w:r w:rsidRPr="00B93435">
        <w:rPr>
          <w:rFonts w:ascii="Times New Roman" w:eastAsia="Arial Unicode MS" w:hAnsi="Times New Roman" w:cs="Times New Roman"/>
          <w:iCs/>
          <w:sz w:val="24"/>
          <w:szCs w:val="24"/>
        </w:rPr>
        <w:t xml:space="preserve">                               </w:t>
      </w:r>
      <w:r w:rsidR="00AA141C">
        <w:rPr>
          <w:rFonts w:ascii="Times New Roman" w:eastAsia="Arial Unicode MS" w:hAnsi="Times New Roman" w:cs="Times New Roman"/>
          <w:iCs/>
          <w:sz w:val="24"/>
          <w:szCs w:val="24"/>
        </w:rPr>
        <w:t xml:space="preserve"> </w:t>
      </w:r>
      <w:r w:rsidRPr="00B93435">
        <w:rPr>
          <w:rFonts w:ascii="Times New Roman" w:eastAsia="Arial Unicode MS" w:hAnsi="Times New Roman" w:cs="Times New Roman"/>
          <w:iCs/>
          <w:sz w:val="24"/>
          <w:szCs w:val="24"/>
        </w:rPr>
        <w:t xml:space="preserve">    Н.А. </w:t>
      </w:r>
      <w:proofErr w:type="spellStart"/>
      <w:r w:rsidRPr="00B93435">
        <w:rPr>
          <w:rFonts w:ascii="Times New Roman" w:eastAsia="Arial Unicode MS" w:hAnsi="Times New Roman" w:cs="Times New Roman"/>
          <w:iCs/>
          <w:sz w:val="24"/>
          <w:szCs w:val="24"/>
        </w:rPr>
        <w:t>Милевская</w:t>
      </w:r>
      <w:proofErr w:type="spellEnd"/>
    </w:p>
    <w:p w:rsidR="000C0E6D" w:rsidRPr="008E0492" w:rsidRDefault="000C0E6D" w:rsidP="000C0E6D">
      <w:pPr>
        <w:tabs>
          <w:tab w:val="left" w:pos="709"/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0E6D" w:rsidRPr="008E0492" w:rsidSect="00E36C52">
      <w:footerReference w:type="default" r:id="rId2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C52" w:rsidRDefault="00E36C52" w:rsidP="00624105">
      <w:pPr>
        <w:spacing w:after="0" w:line="240" w:lineRule="auto"/>
      </w:pPr>
      <w:r>
        <w:separator/>
      </w:r>
    </w:p>
  </w:endnote>
  <w:endnote w:type="continuationSeparator" w:id="0">
    <w:p w:rsidR="00E36C52" w:rsidRDefault="00E36C52" w:rsidP="0062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964609"/>
      <w:docPartObj>
        <w:docPartGallery w:val="Page Numbers (Bottom of Page)"/>
        <w:docPartUnique/>
      </w:docPartObj>
    </w:sdtPr>
    <w:sdtEndPr/>
    <w:sdtContent>
      <w:p w:rsidR="00E36C52" w:rsidRDefault="00E36C52">
        <w:pPr>
          <w:pStyle w:val="a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CA5">
          <w:rPr>
            <w:noProof/>
          </w:rPr>
          <w:t>10</w:t>
        </w:r>
        <w:r>
          <w:fldChar w:fldCharType="end"/>
        </w:r>
      </w:p>
    </w:sdtContent>
  </w:sdt>
  <w:p w:rsidR="00E36C52" w:rsidRDefault="00E36C52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C52" w:rsidRDefault="00E36C52" w:rsidP="00624105">
      <w:pPr>
        <w:spacing w:after="0" w:line="240" w:lineRule="auto"/>
      </w:pPr>
      <w:r>
        <w:separator/>
      </w:r>
    </w:p>
  </w:footnote>
  <w:footnote w:type="continuationSeparator" w:id="0">
    <w:p w:rsidR="00E36C52" w:rsidRDefault="00E36C52" w:rsidP="00624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5B1"/>
    <w:multiLevelType w:val="hybridMultilevel"/>
    <w:tmpl w:val="58F8810C"/>
    <w:lvl w:ilvl="0" w:tplc="4CE0A0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E04743"/>
    <w:multiLevelType w:val="hybridMultilevel"/>
    <w:tmpl w:val="46D4A944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03DF"/>
    <w:multiLevelType w:val="hybridMultilevel"/>
    <w:tmpl w:val="F7760A9E"/>
    <w:lvl w:ilvl="0" w:tplc="37784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596BDE"/>
    <w:multiLevelType w:val="hybridMultilevel"/>
    <w:tmpl w:val="E1701998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1543"/>
    <w:multiLevelType w:val="hybridMultilevel"/>
    <w:tmpl w:val="961E753A"/>
    <w:lvl w:ilvl="0" w:tplc="491039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151E1F"/>
    <w:multiLevelType w:val="hybridMultilevel"/>
    <w:tmpl w:val="C326391E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C359B"/>
    <w:multiLevelType w:val="hybridMultilevel"/>
    <w:tmpl w:val="7E0ADCD8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A3721"/>
    <w:multiLevelType w:val="hybridMultilevel"/>
    <w:tmpl w:val="CA7A3826"/>
    <w:lvl w:ilvl="0" w:tplc="FDD45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264D8"/>
    <w:multiLevelType w:val="hybridMultilevel"/>
    <w:tmpl w:val="09E60D9E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14724"/>
    <w:multiLevelType w:val="hybridMultilevel"/>
    <w:tmpl w:val="CE34208C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21C2D"/>
    <w:multiLevelType w:val="hybridMultilevel"/>
    <w:tmpl w:val="335CC004"/>
    <w:lvl w:ilvl="0" w:tplc="37784BB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1792BF1"/>
    <w:multiLevelType w:val="hybridMultilevel"/>
    <w:tmpl w:val="E60E5A8E"/>
    <w:lvl w:ilvl="0" w:tplc="8F9822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67230"/>
    <w:multiLevelType w:val="hybridMultilevel"/>
    <w:tmpl w:val="C608B936"/>
    <w:lvl w:ilvl="0" w:tplc="37784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584854"/>
    <w:multiLevelType w:val="hybridMultilevel"/>
    <w:tmpl w:val="A720E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F7F45"/>
    <w:multiLevelType w:val="hybridMultilevel"/>
    <w:tmpl w:val="98489E92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A462C"/>
    <w:multiLevelType w:val="hybridMultilevel"/>
    <w:tmpl w:val="1422E072"/>
    <w:lvl w:ilvl="0" w:tplc="100AA1C0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45F16D53"/>
    <w:multiLevelType w:val="multilevel"/>
    <w:tmpl w:val="6BAC3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6335FE2"/>
    <w:multiLevelType w:val="hybridMultilevel"/>
    <w:tmpl w:val="9CC25832"/>
    <w:lvl w:ilvl="0" w:tplc="F6E08D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6CD5DB2"/>
    <w:multiLevelType w:val="hybridMultilevel"/>
    <w:tmpl w:val="934A11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D32E6"/>
    <w:multiLevelType w:val="hybridMultilevel"/>
    <w:tmpl w:val="CC8A6EDE"/>
    <w:lvl w:ilvl="0" w:tplc="CF325D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967D8"/>
    <w:multiLevelType w:val="hybridMultilevel"/>
    <w:tmpl w:val="0D90AC94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4E6A0329"/>
    <w:multiLevelType w:val="hybridMultilevel"/>
    <w:tmpl w:val="B1EAF7EA"/>
    <w:lvl w:ilvl="0" w:tplc="8E6067E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90F83"/>
    <w:multiLevelType w:val="hybridMultilevel"/>
    <w:tmpl w:val="E438BD6E"/>
    <w:lvl w:ilvl="0" w:tplc="9D7075B0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0E819C0"/>
    <w:multiLevelType w:val="hybridMultilevel"/>
    <w:tmpl w:val="4B48566C"/>
    <w:lvl w:ilvl="0" w:tplc="37784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0B3D44"/>
    <w:multiLevelType w:val="multilevel"/>
    <w:tmpl w:val="46325C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5">
    <w:nsid w:val="548406FC"/>
    <w:multiLevelType w:val="hybridMultilevel"/>
    <w:tmpl w:val="A9F21890"/>
    <w:lvl w:ilvl="0" w:tplc="C54A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C617B"/>
    <w:multiLevelType w:val="hybridMultilevel"/>
    <w:tmpl w:val="98D4A72C"/>
    <w:lvl w:ilvl="0" w:tplc="0994DF7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C0702F"/>
    <w:multiLevelType w:val="hybridMultilevel"/>
    <w:tmpl w:val="4D9016C2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716B9"/>
    <w:multiLevelType w:val="hybridMultilevel"/>
    <w:tmpl w:val="891A2F2E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94520"/>
    <w:multiLevelType w:val="hybridMultilevel"/>
    <w:tmpl w:val="8BE40FBA"/>
    <w:lvl w:ilvl="0" w:tplc="37784BB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641D7906"/>
    <w:multiLevelType w:val="hybridMultilevel"/>
    <w:tmpl w:val="71BE1BE8"/>
    <w:lvl w:ilvl="0" w:tplc="0F0CB62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6547C5F"/>
    <w:multiLevelType w:val="hybridMultilevel"/>
    <w:tmpl w:val="BFDCF6E0"/>
    <w:lvl w:ilvl="0" w:tplc="A5FC61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F3F4C"/>
    <w:multiLevelType w:val="hybridMultilevel"/>
    <w:tmpl w:val="08D2C05C"/>
    <w:lvl w:ilvl="0" w:tplc="37784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885870"/>
    <w:multiLevelType w:val="hybridMultilevel"/>
    <w:tmpl w:val="1BE449DA"/>
    <w:lvl w:ilvl="0" w:tplc="37784BB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FC81646"/>
    <w:multiLevelType w:val="hybridMultilevel"/>
    <w:tmpl w:val="AE00A222"/>
    <w:lvl w:ilvl="0" w:tplc="954E7EC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F11A54"/>
    <w:multiLevelType w:val="hybridMultilevel"/>
    <w:tmpl w:val="A4A4CA68"/>
    <w:lvl w:ilvl="0" w:tplc="9B244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0765D"/>
    <w:multiLevelType w:val="hybridMultilevel"/>
    <w:tmpl w:val="C450E718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737555"/>
    <w:multiLevelType w:val="hybridMultilevel"/>
    <w:tmpl w:val="1E96B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1172A6"/>
    <w:multiLevelType w:val="hybridMultilevel"/>
    <w:tmpl w:val="BD726EF4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8"/>
  </w:num>
  <w:num w:numId="4">
    <w:abstractNumId w:val="5"/>
  </w:num>
  <w:num w:numId="5">
    <w:abstractNumId w:val="1"/>
  </w:num>
  <w:num w:numId="6">
    <w:abstractNumId w:val="7"/>
  </w:num>
  <w:num w:numId="7">
    <w:abstractNumId w:val="28"/>
  </w:num>
  <w:num w:numId="8">
    <w:abstractNumId w:val="20"/>
  </w:num>
  <w:num w:numId="9">
    <w:abstractNumId w:val="9"/>
  </w:num>
  <w:num w:numId="10">
    <w:abstractNumId w:val="3"/>
  </w:num>
  <w:num w:numId="11">
    <w:abstractNumId w:val="38"/>
  </w:num>
  <w:num w:numId="12">
    <w:abstractNumId w:val="36"/>
  </w:num>
  <w:num w:numId="13">
    <w:abstractNumId w:val="23"/>
  </w:num>
  <w:num w:numId="14">
    <w:abstractNumId w:val="30"/>
  </w:num>
  <w:num w:numId="15">
    <w:abstractNumId w:val="10"/>
  </w:num>
  <w:num w:numId="16">
    <w:abstractNumId w:val="16"/>
  </w:num>
  <w:num w:numId="17">
    <w:abstractNumId w:val="24"/>
  </w:num>
  <w:num w:numId="18">
    <w:abstractNumId w:val="0"/>
  </w:num>
  <w:num w:numId="19">
    <w:abstractNumId w:val="22"/>
  </w:num>
  <w:num w:numId="20">
    <w:abstractNumId w:val="11"/>
  </w:num>
  <w:num w:numId="21">
    <w:abstractNumId w:val="2"/>
  </w:num>
  <w:num w:numId="22">
    <w:abstractNumId w:val="14"/>
  </w:num>
  <w:num w:numId="23">
    <w:abstractNumId w:val="12"/>
  </w:num>
  <w:num w:numId="24">
    <w:abstractNumId w:val="37"/>
  </w:num>
  <w:num w:numId="25">
    <w:abstractNumId w:val="35"/>
  </w:num>
  <w:num w:numId="26">
    <w:abstractNumId w:val="29"/>
  </w:num>
  <w:num w:numId="27">
    <w:abstractNumId w:val="32"/>
  </w:num>
  <w:num w:numId="28">
    <w:abstractNumId w:val="21"/>
  </w:num>
  <w:num w:numId="29">
    <w:abstractNumId w:val="17"/>
  </w:num>
  <w:num w:numId="30">
    <w:abstractNumId w:val="34"/>
  </w:num>
  <w:num w:numId="31">
    <w:abstractNumId w:val="26"/>
  </w:num>
  <w:num w:numId="32">
    <w:abstractNumId w:val="25"/>
  </w:num>
  <w:num w:numId="33">
    <w:abstractNumId w:val="6"/>
  </w:num>
  <w:num w:numId="34">
    <w:abstractNumId w:val="31"/>
  </w:num>
  <w:num w:numId="35">
    <w:abstractNumId w:val="19"/>
  </w:num>
  <w:num w:numId="36">
    <w:abstractNumId w:val="8"/>
  </w:num>
  <w:num w:numId="37">
    <w:abstractNumId w:val="4"/>
  </w:num>
  <w:num w:numId="38">
    <w:abstractNumId w:val="15"/>
  </w:num>
  <w:num w:numId="39">
    <w:abstractNumId w:val="3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60"/>
    <w:rsid w:val="00001A66"/>
    <w:rsid w:val="000328DA"/>
    <w:rsid w:val="000343B9"/>
    <w:rsid w:val="00034ECB"/>
    <w:rsid w:val="00037D01"/>
    <w:rsid w:val="00047235"/>
    <w:rsid w:val="00052879"/>
    <w:rsid w:val="000548BB"/>
    <w:rsid w:val="00055F21"/>
    <w:rsid w:val="000653A7"/>
    <w:rsid w:val="000923A6"/>
    <w:rsid w:val="00096A3B"/>
    <w:rsid w:val="000A0C76"/>
    <w:rsid w:val="000A11C2"/>
    <w:rsid w:val="000B119C"/>
    <w:rsid w:val="000B1A81"/>
    <w:rsid w:val="000B5067"/>
    <w:rsid w:val="000C0E6D"/>
    <w:rsid w:val="000C42C9"/>
    <w:rsid w:val="000D2ADA"/>
    <w:rsid w:val="000F0686"/>
    <w:rsid w:val="000F1135"/>
    <w:rsid w:val="001065DA"/>
    <w:rsid w:val="00107ED2"/>
    <w:rsid w:val="00117457"/>
    <w:rsid w:val="00125395"/>
    <w:rsid w:val="00125A02"/>
    <w:rsid w:val="0014029F"/>
    <w:rsid w:val="00140A37"/>
    <w:rsid w:val="0014749D"/>
    <w:rsid w:val="00181D9E"/>
    <w:rsid w:val="00185254"/>
    <w:rsid w:val="00185F33"/>
    <w:rsid w:val="001919EE"/>
    <w:rsid w:val="001A3D07"/>
    <w:rsid w:val="001A5562"/>
    <w:rsid w:val="001B4D3B"/>
    <w:rsid w:val="001C626F"/>
    <w:rsid w:val="001C7FEC"/>
    <w:rsid w:val="001D3CD7"/>
    <w:rsid w:val="001E35D1"/>
    <w:rsid w:val="001E4F48"/>
    <w:rsid w:val="001F0D15"/>
    <w:rsid w:val="001F3681"/>
    <w:rsid w:val="002120E7"/>
    <w:rsid w:val="0021353F"/>
    <w:rsid w:val="00221D62"/>
    <w:rsid w:val="00237B12"/>
    <w:rsid w:val="002537F2"/>
    <w:rsid w:val="0025582E"/>
    <w:rsid w:val="002636B9"/>
    <w:rsid w:val="002650EC"/>
    <w:rsid w:val="002701DB"/>
    <w:rsid w:val="00271032"/>
    <w:rsid w:val="00273C2F"/>
    <w:rsid w:val="0027668E"/>
    <w:rsid w:val="0028412B"/>
    <w:rsid w:val="002A5308"/>
    <w:rsid w:val="002B229A"/>
    <w:rsid w:val="002B41DE"/>
    <w:rsid w:val="002B5215"/>
    <w:rsid w:val="002C2E8A"/>
    <w:rsid w:val="002D1D7E"/>
    <w:rsid w:val="002D4914"/>
    <w:rsid w:val="002D49E3"/>
    <w:rsid w:val="002E03BE"/>
    <w:rsid w:val="002E0D62"/>
    <w:rsid w:val="002E0F5E"/>
    <w:rsid w:val="002F2A09"/>
    <w:rsid w:val="003310E2"/>
    <w:rsid w:val="00336F5F"/>
    <w:rsid w:val="003464C6"/>
    <w:rsid w:val="00347B62"/>
    <w:rsid w:val="00352104"/>
    <w:rsid w:val="00372B88"/>
    <w:rsid w:val="0037420F"/>
    <w:rsid w:val="003771C7"/>
    <w:rsid w:val="00381477"/>
    <w:rsid w:val="00383310"/>
    <w:rsid w:val="00392AC0"/>
    <w:rsid w:val="003A5B0E"/>
    <w:rsid w:val="003A695B"/>
    <w:rsid w:val="003B4ED6"/>
    <w:rsid w:val="003C430C"/>
    <w:rsid w:val="003D52E9"/>
    <w:rsid w:val="003E1AB6"/>
    <w:rsid w:val="003E65DE"/>
    <w:rsid w:val="003F01F7"/>
    <w:rsid w:val="003F133E"/>
    <w:rsid w:val="004217D4"/>
    <w:rsid w:val="00431224"/>
    <w:rsid w:val="004442EB"/>
    <w:rsid w:val="004611EA"/>
    <w:rsid w:val="00462385"/>
    <w:rsid w:val="00463A07"/>
    <w:rsid w:val="00465391"/>
    <w:rsid w:val="00467E73"/>
    <w:rsid w:val="004761BD"/>
    <w:rsid w:val="00476AC8"/>
    <w:rsid w:val="00494F7C"/>
    <w:rsid w:val="004A4403"/>
    <w:rsid w:val="004B59B3"/>
    <w:rsid w:val="004C174E"/>
    <w:rsid w:val="004C1880"/>
    <w:rsid w:val="004D0DD4"/>
    <w:rsid w:val="004D18B5"/>
    <w:rsid w:val="004D4EB8"/>
    <w:rsid w:val="004D5FA2"/>
    <w:rsid w:val="004E0069"/>
    <w:rsid w:val="005025B9"/>
    <w:rsid w:val="00531FAF"/>
    <w:rsid w:val="00543F7A"/>
    <w:rsid w:val="00545079"/>
    <w:rsid w:val="00561147"/>
    <w:rsid w:val="00565B63"/>
    <w:rsid w:val="00590E2C"/>
    <w:rsid w:val="0059695E"/>
    <w:rsid w:val="005A1ABF"/>
    <w:rsid w:val="005A2633"/>
    <w:rsid w:val="005A6718"/>
    <w:rsid w:val="005A6DCA"/>
    <w:rsid w:val="005B52BF"/>
    <w:rsid w:val="005D2EDF"/>
    <w:rsid w:val="005D72DA"/>
    <w:rsid w:val="005E1791"/>
    <w:rsid w:val="005E489E"/>
    <w:rsid w:val="005F2055"/>
    <w:rsid w:val="005F433B"/>
    <w:rsid w:val="00600B38"/>
    <w:rsid w:val="00615AA7"/>
    <w:rsid w:val="006220EC"/>
    <w:rsid w:val="00624105"/>
    <w:rsid w:val="006246BD"/>
    <w:rsid w:val="006345CB"/>
    <w:rsid w:val="00641504"/>
    <w:rsid w:val="00665712"/>
    <w:rsid w:val="0066608A"/>
    <w:rsid w:val="0067053B"/>
    <w:rsid w:val="00675CA5"/>
    <w:rsid w:val="00676846"/>
    <w:rsid w:val="006A3959"/>
    <w:rsid w:val="006B5DC9"/>
    <w:rsid w:val="006B7AFC"/>
    <w:rsid w:val="006D1414"/>
    <w:rsid w:val="006D293B"/>
    <w:rsid w:val="006E02CA"/>
    <w:rsid w:val="006E17AC"/>
    <w:rsid w:val="006E33FA"/>
    <w:rsid w:val="006E449A"/>
    <w:rsid w:val="006E5923"/>
    <w:rsid w:val="00716FEA"/>
    <w:rsid w:val="00727A42"/>
    <w:rsid w:val="00734501"/>
    <w:rsid w:val="00741476"/>
    <w:rsid w:val="0075060D"/>
    <w:rsid w:val="00752449"/>
    <w:rsid w:val="00782178"/>
    <w:rsid w:val="00787A27"/>
    <w:rsid w:val="007A2DE8"/>
    <w:rsid w:val="007B389A"/>
    <w:rsid w:val="007C7D0F"/>
    <w:rsid w:val="007D2D10"/>
    <w:rsid w:val="007D59C4"/>
    <w:rsid w:val="007E46CE"/>
    <w:rsid w:val="007F5BC5"/>
    <w:rsid w:val="0081058C"/>
    <w:rsid w:val="0081268E"/>
    <w:rsid w:val="008141F4"/>
    <w:rsid w:val="0082300C"/>
    <w:rsid w:val="00842D65"/>
    <w:rsid w:val="008647DA"/>
    <w:rsid w:val="008748C5"/>
    <w:rsid w:val="00876EA3"/>
    <w:rsid w:val="00894EA9"/>
    <w:rsid w:val="008A2EE2"/>
    <w:rsid w:val="008A5362"/>
    <w:rsid w:val="008C1FF3"/>
    <w:rsid w:val="008D3593"/>
    <w:rsid w:val="008D6F8D"/>
    <w:rsid w:val="008E06A0"/>
    <w:rsid w:val="008F1CBC"/>
    <w:rsid w:val="00901ADD"/>
    <w:rsid w:val="00903B74"/>
    <w:rsid w:val="009122EB"/>
    <w:rsid w:val="0091739B"/>
    <w:rsid w:val="00921612"/>
    <w:rsid w:val="00931C87"/>
    <w:rsid w:val="00932273"/>
    <w:rsid w:val="00943223"/>
    <w:rsid w:val="009468B1"/>
    <w:rsid w:val="0095512D"/>
    <w:rsid w:val="009606F0"/>
    <w:rsid w:val="009758AE"/>
    <w:rsid w:val="00980319"/>
    <w:rsid w:val="00987FEB"/>
    <w:rsid w:val="00991D57"/>
    <w:rsid w:val="009A7777"/>
    <w:rsid w:val="009B6F98"/>
    <w:rsid w:val="009C3641"/>
    <w:rsid w:val="009C65B1"/>
    <w:rsid w:val="009C75CB"/>
    <w:rsid w:val="009E330A"/>
    <w:rsid w:val="00A025F9"/>
    <w:rsid w:val="00A1003F"/>
    <w:rsid w:val="00A221FC"/>
    <w:rsid w:val="00A43894"/>
    <w:rsid w:val="00A45256"/>
    <w:rsid w:val="00A46BAD"/>
    <w:rsid w:val="00A5744E"/>
    <w:rsid w:val="00A70126"/>
    <w:rsid w:val="00A748A7"/>
    <w:rsid w:val="00A86ED7"/>
    <w:rsid w:val="00AA141C"/>
    <w:rsid w:val="00AA7119"/>
    <w:rsid w:val="00AC444C"/>
    <w:rsid w:val="00AC7379"/>
    <w:rsid w:val="00AD024F"/>
    <w:rsid w:val="00AD5167"/>
    <w:rsid w:val="00AE6A17"/>
    <w:rsid w:val="00B023DD"/>
    <w:rsid w:val="00B2246C"/>
    <w:rsid w:val="00B23D3A"/>
    <w:rsid w:val="00B32DF9"/>
    <w:rsid w:val="00B33FA2"/>
    <w:rsid w:val="00B4139D"/>
    <w:rsid w:val="00B46E68"/>
    <w:rsid w:val="00B51D55"/>
    <w:rsid w:val="00B61C54"/>
    <w:rsid w:val="00B6680A"/>
    <w:rsid w:val="00B75228"/>
    <w:rsid w:val="00B82608"/>
    <w:rsid w:val="00B91087"/>
    <w:rsid w:val="00B93435"/>
    <w:rsid w:val="00BB4570"/>
    <w:rsid w:val="00BC3899"/>
    <w:rsid w:val="00BC6EA6"/>
    <w:rsid w:val="00BD3D14"/>
    <w:rsid w:val="00BE1392"/>
    <w:rsid w:val="00BE2A2D"/>
    <w:rsid w:val="00BE3350"/>
    <w:rsid w:val="00BE5D7E"/>
    <w:rsid w:val="00C26233"/>
    <w:rsid w:val="00C32DD4"/>
    <w:rsid w:val="00C34274"/>
    <w:rsid w:val="00C37ED8"/>
    <w:rsid w:val="00C43A4A"/>
    <w:rsid w:val="00C616DA"/>
    <w:rsid w:val="00C61A6B"/>
    <w:rsid w:val="00C630C4"/>
    <w:rsid w:val="00C63221"/>
    <w:rsid w:val="00C73016"/>
    <w:rsid w:val="00C85303"/>
    <w:rsid w:val="00C853AC"/>
    <w:rsid w:val="00C85C07"/>
    <w:rsid w:val="00C92777"/>
    <w:rsid w:val="00C96D65"/>
    <w:rsid w:val="00CB24F5"/>
    <w:rsid w:val="00CB34CF"/>
    <w:rsid w:val="00CB5274"/>
    <w:rsid w:val="00CD426B"/>
    <w:rsid w:val="00CD5ED1"/>
    <w:rsid w:val="00CF2DE7"/>
    <w:rsid w:val="00D0351D"/>
    <w:rsid w:val="00D115B0"/>
    <w:rsid w:val="00D433C4"/>
    <w:rsid w:val="00D442A3"/>
    <w:rsid w:val="00D4608B"/>
    <w:rsid w:val="00D50809"/>
    <w:rsid w:val="00D65136"/>
    <w:rsid w:val="00D678FE"/>
    <w:rsid w:val="00D73C4E"/>
    <w:rsid w:val="00D7558A"/>
    <w:rsid w:val="00D75DC2"/>
    <w:rsid w:val="00D845FC"/>
    <w:rsid w:val="00D86123"/>
    <w:rsid w:val="00DA01EA"/>
    <w:rsid w:val="00DB0B3B"/>
    <w:rsid w:val="00DB43B4"/>
    <w:rsid w:val="00DB70CE"/>
    <w:rsid w:val="00DC1001"/>
    <w:rsid w:val="00DC12E2"/>
    <w:rsid w:val="00DC6563"/>
    <w:rsid w:val="00DD52BF"/>
    <w:rsid w:val="00DD64E2"/>
    <w:rsid w:val="00DF44E3"/>
    <w:rsid w:val="00E02FD6"/>
    <w:rsid w:val="00E056D1"/>
    <w:rsid w:val="00E062ED"/>
    <w:rsid w:val="00E23F5C"/>
    <w:rsid w:val="00E24E9E"/>
    <w:rsid w:val="00E31F33"/>
    <w:rsid w:val="00E36C52"/>
    <w:rsid w:val="00E401D8"/>
    <w:rsid w:val="00E43B3F"/>
    <w:rsid w:val="00E473AF"/>
    <w:rsid w:val="00E52072"/>
    <w:rsid w:val="00E56E6C"/>
    <w:rsid w:val="00E630D1"/>
    <w:rsid w:val="00E65C17"/>
    <w:rsid w:val="00E65F40"/>
    <w:rsid w:val="00E87B50"/>
    <w:rsid w:val="00E91365"/>
    <w:rsid w:val="00E9483E"/>
    <w:rsid w:val="00EA32BE"/>
    <w:rsid w:val="00EB247B"/>
    <w:rsid w:val="00EE38B4"/>
    <w:rsid w:val="00EF3E98"/>
    <w:rsid w:val="00F114B6"/>
    <w:rsid w:val="00F17013"/>
    <w:rsid w:val="00F252A0"/>
    <w:rsid w:val="00F547C2"/>
    <w:rsid w:val="00F57A86"/>
    <w:rsid w:val="00F617BD"/>
    <w:rsid w:val="00F62432"/>
    <w:rsid w:val="00F63CA3"/>
    <w:rsid w:val="00F705EB"/>
    <w:rsid w:val="00F7489D"/>
    <w:rsid w:val="00F74A29"/>
    <w:rsid w:val="00F760E6"/>
    <w:rsid w:val="00FA3860"/>
    <w:rsid w:val="00FB5FF9"/>
    <w:rsid w:val="00FC74C3"/>
    <w:rsid w:val="00FE5A6A"/>
    <w:rsid w:val="00FE5CEA"/>
    <w:rsid w:val="00FE7DBD"/>
    <w:rsid w:val="00FF0B64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8A7"/>
    <w:pPr>
      <w:ind w:left="720"/>
      <w:contextualSpacing/>
    </w:pPr>
  </w:style>
  <w:style w:type="paragraph" w:styleId="a4">
    <w:name w:val="Body Text Indent"/>
    <w:basedOn w:val="a"/>
    <w:link w:val="a5"/>
    <w:rsid w:val="005F433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F4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Документ"/>
    <w:basedOn w:val="a"/>
    <w:link w:val="a7"/>
    <w:rsid w:val="005F433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7">
    <w:name w:val="Документ Знак"/>
    <w:link w:val="a6"/>
    <w:locked/>
    <w:rsid w:val="005F433B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BodyTextIndent21">
    <w:name w:val="Body Text Indent 21"/>
    <w:basedOn w:val="a"/>
    <w:rsid w:val="00273C2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37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37B1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qFormat/>
    <w:rsid w:val="00237B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B82608"/>
    <w:rPr>
      <w:rFonts w:ascii="Calibri" w:eastAsia="Calibri" w:hAnsi="Calibri" w:cs="Times New Roman"/>
    </w:rPr>
  </w:style>
  <w:style w:type="paragraph" w:styleId="aa">
    <w:name w:val="List"/>
    <w:basedOn w:val="a"/>
    <w:rsid w:val="00A5744E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D50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unhideWhenUsed/>
    <w:qFormat/>
    <w:rsid w:val="0062410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c"/>
    <w:uiPriority w:val="99"/>
    <w:rsid w:val="00624105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unhideWhenUsed/>
    <w:rsid w:val="00624105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9E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E330A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rsid w:val="000343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0343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rmal (Web)"/>
    <w:basedOn w:val="a"/>
    <w:uiPriority w:val="99"/>
    <w:unhideWhenUsed/>
    <w:rsid w:val="0091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91739B"/>
    <w:rPr>
      <w:b/>
      <w:bCs/>
    </w:rPr>
  </w:style>
  <w:style w:type="paragraph" w:styleId="af5">
    <w:name w:val="Body Text"/>
    <w:basedOn w:val="a"/>
    <w:link w:val="af6"/>
    <w:uiPriority w:val="99"/>
    <w:semiHidden/>
    <w:unhideWhenUsed/>
    <w:rsid w:val="00CD5ED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CD5ED1"/>
  </w:style>
  <w:style w:type="paragraph" w:customStyle="1" w:styleId="af7">
    <w:name w:val="Акты"/>
    <w:basedOn w:val="a"/>
    <w:link w:val="af8"/>
    <w:uiPriority w:val="99"/>
    <w:qFormat/>
    <w:rsid w:val="00CD5E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Акты Знак"/>
    <w:link w:val="af7"/>
    <w:uiPriority w:val="99"/>
    <w:rsid w:val="00CD5E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Plain Text"/>
    <w:basedOn w:val="a"/>
    <w:link w:val="afa"/>
    <w:uiPriority w:val="99"/>
    <w:rsid w:val="00CD5E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CD5ED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CD5E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sid w:val="009758AE"/>
    <w:rPr>
      <w:color w:val="0000FF"/>
      <w:u w:val="single"/>
    </w:rPr>
  </w:style>
  <w:style w:type="character" w:styleId="afc">
    <w:name w:val="Emphasis"/>
    <w:basedOn w:val="a0"/>
    <w:uiPriority w:val="20"/>
    <w:qFormat/>
    <w:rsid w:val="006D1414"/>
    <w:rPr>
      <w:i/>
      <w:iCs/>
    </w:rPr>
  </w:style>
  <w:style w:type="paragraph" w:styleId="afd">
    <w:name w:val="footer"/>
    <w:basedOn w:val="a"/>
    <w:link w:val="afe"/>
    <w:uiPriority w:val="99"/>
    <w:unhideWhenUsed/>
    <w:rsid w:val="00E47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E47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8A7"/>
    <w:pPr>
      <w:ind w:left="720"/>
      <w:contextualSpacing/>
    </w:pPr>
  </w:style>
  <w:style w:type="paragraph" w:styleId="a4">
    <w:name w:val="Body Text Indent"/>
    <w:basedOn w:val="a"/>
    <w:link w:val="a5"/>
    <w:rsid w:val="005F433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F43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Документ"/>
    <w:basedOn w:val="a"/>
    <w:link w:val="a7"/>
    <w:rsid w:val="005F433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7">
    <w:name w:val="Документ Знак"/>
    <w:link w:val="a6"/>
    <w:locked/>
    <w:rsid w:val="005F433B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BodyTextIndent21">
    <w:name w:val="Body Text Indent 21"/>
    <w:basedOn w:val="a"/>
    <w:rsid w:val="00273C2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37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37B1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qFormat/>
    <w:rsid w:val="00237B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B82608"/>
    <w:rPr>
      <w:rFonts w:ascii="Calibri" w:eastAsia="Calibri" w:hAnsi="Calibri" w:cs="Times New Roman"/>
    </w:rPr>
  </w:style>
  <w:style w:type="paragraph" w:styleId="aa">
    <w:name w:val="List"/>
    <w:basedOn w:val="a"/>
    <w:rsid w:val="00A5744E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D50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unhideWhenUsed/>
    <w:qFormat/>
    <w:rsid w:val="0062410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c"/>
    <w:uiPriority w:val="99"/>
    <w:rsid w:val="00624105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unhideWhenUsed/>
    <w:rsid w:val="00624105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9E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E330A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rsid w:val="000343B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0343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rmal (Web)"/>
    <w:basedOn w:val="a"/>
    <w:uiPriority w:val="99"/>
    <w:unhideWhenUsed/>
    <w:rsid w:val="0091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91739B"/>
    <w:rPr>
      <w:b/>
      <w:bCs/>
    </w:rPr>
  </w:style>
  <w:style w:type="paragraph" w:styleId="af5">
    <w:name w:val="Body Text"/>
    <w:basedOn w:val="a"/>
    <w:link w:val="af6"/>
    <w:uiPriority w:val="99"/>
    <w:semiHidden/>
    <w:unhideWhenUsed/>
    <w:rsid w:val="00CD5ED1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CD5ED1"/>
  </w:style>
  <w:style w:type="paragraph" w:customStyle="1" w:styleId="af7">
    <w:name w:val="Акты"/>
    <w:basedOn w:val="a"/>
    <w:link w:val="af8"/>
    <w:uiPriority w:val="99"/>
    <w:qFormat/>
    <w:rsid w:val="00CD5ED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Акты Знак"/>
    <w:link w:val="af7"/>
    <w:uiPriority w:val="99"/>
    <w:rsid w:val="00CD5E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Plain Text"/>
    <w:basedOn w:val="a"/>
    <w:link w:val="afa"/>
    <w:uiPriority w:val="99"/>
    <w:rsid w:val="00CD5ED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CD5ED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CD5E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basedOn w:val="a0"/>
    <w:uiPriority w:val="99"/>
    <w:semiHidden/>
    <w:unhideWhenUsed/>
    <w:rsid w:val="009758AE"/>
    <w:rPr>
      <w:color w:val="0000FF"/>
      <w:u w:val="single"/>
    </w:rPr>
  </w:style>
  <w:style w:type="character" w:styleId="afc">
    <w:name w:val="Emphasis"/>
    <w:basedOn w:val="a0"/>
    <w:uiPriority w:val="20"/>
    <w:qFormat/>
    <w:rsid w:val="006D1414"/>
    <w:rPr>
      <w:i/>
      <w:iCs/>
    </w:rPr>
  </w:style>
  <w:style w:type="paragraph" w:styleId="afd">
    <w:name w:val="footer"/>
    <w:basedOn w:val="a"/>
    <w:link w:val="afe"/>
    <w:uiPriority w:val="99"/>
    <w:unhideWhenUsed/>
    <w:rsid w:val="00E47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E47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CE373CEF37604C9E0B6BC61FF443E518BB2863F05BD56370B9AFC6F4C5FC276635E2JCI7I" TargetMode="External"/><Relationship Id="rId18" Type="http://schemas.openxmlformats.org/officeDocument/2006/relationships/hyperlink" Target="consultantplus://offline/ref=9585AEB28EFABF9EAD5A27F9B4D8618642AC62407274D88B330AF7B58D6A0243621C9F7997B15F8Dd2WCM" TargetMode="External"/><Relationship Id="rId26" Type="http://schemas.openxmlformats.org/officeDocument/2006/relationships/hyperlink" Target="consultantplus://offline/ref=CC1AE18A044701876F626B0FAD0C0BE30F280DDBC4D0F5AEDF37AD69055746DC98AEAED86BC1CF48jADF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85AEB28EFABF9EAD5A27F9B4D8618642AC62407274D88B330AF7B58D6A0243621C9Fd7WA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72A36AB2136BCCB154E2863C1CAE0C8AA075143F21F2EB4EECE8012EBB4F655BC922E2C828E7932g9X2H" TargetMode="External"/><Relationship Id="rId17" Type="http://schemas.openxmlformats.org/officeDocument/2006/relationships/hyperlink" Target="consultantplus://offline/ref=9585AEB28EFABF9EAD5A27F9B4D8618642AC62407274D88B330AF7B58D6A0243621C9F7997B15F8Dd2WCM" TargetMode="External"/><Relationship Id="rId25" Type="http://schemas.openxmlformats.org/officeDocument/2006/relationships/hyperlink" Target="http://docs.cntd.ru/document/902397028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D41B62D80384E8689B1CECA3F6A89C868D2751E624F890B74900A597r8E7M" TargetMode="External"/><Relationship Id="rId20" Type="http://schemas.openxmlformats.org/officeDocument/2006/relationships/hyperlink" Target="consultantplus://offline/ref=D72A36AB2136BCCB154E2863C1CAE0C8AA075143F21F2EB4EECE8012EBB4F655BC922E2C828E7932g9X2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2A36AB2136BCCB154E2863C1CAE0C8AA045041F61E2EB4EECE8012EBB4F655BC922E2C828E7835g9X2H" TargetMode="External"/><Relationship Id="rId24" Type="http://schemas.openxmlformats.org/officeDocument/2006/relationships/hyperlink" Target="consultantplus://offline/ref=D72A36AB2136BCCB154E2863C1CAE0C8AA075143F21F2EB4EECE8012EBB4F655BC922E2C828E7932g9X2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0A52E992EADA968E7F38271F74A23392E2D57DCE1F10258DC64C7F4Cm9D5M" TargetMode="External"/><Relationship Id="rId23" Type="http://schemas.openxmlformats.org/officeDocument/2006/relationships/hyperlink" Target="consultantplus://offline/ref=589E91ED173E80E5B4B5338004876CC7862B9EA0A4E252B283330ED011A401AA7E451125C94AA4g53AJ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D72A36AB2136BCCB154E2863C1CAE0C8AA045041F61E2EB4EECE8012EBB4F655BC922E2C828E7931g9X1H" TargetMode="External"/><Relationship Id="rId19" Type="http://schemas.openxmlformats.org/officeDocument/2006/relationships/hyperlink" Target="consultantplus://offline/ref=9585AEB28EFABF9EAD5A27F9B4D8618642AC62407274D88B330AF7B58D6A0243621C9F7997B15F8Dd2W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3DF6466982F39111B23405BB2A4C402A50F4E6CAE0E3760EF2542C86EE7FE0FE4BD1E57893879EBAzCP" TargetMode="External"/><Relationship Id="rId14" Type="http://schemas.openxmlformats.org/officeDocument/2006/relationships/hyperlink" Target="consultantplus://offline/ref=D72A36AB2136BCCB154E2863C1CAE0C8AA045345F2162EB4EECE8012EBB4F655BC922E2E818Ag7XDH" TargetMode="External"/><Relationship Id="rId22" Type="http://schemas.openxmlformats.org/officeDocument/2006/relationships/hyperlink" Target="consultantplus://offline/ref=816CCE804867CC7B14462D7E62890C1BC0E6CAF3FF990E32E3CB9E7E01255B5C247626A9788DECb461J" TargetMode="External"/><Relationship Id="rId27" Type="http://schemas.openxmlformats.org/officeDocument/2006/relationships/hyperlink" Target="consultantplus://offline/ref=9585AEB28EFABF9EAD5A27F9B4D8618642AC62407274D88B330AF7B58D6A0243621C9F7997B15F8Dd2WC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DE45-1326-4EF7-9A20-77D32B41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6092</Words>
  <Characters>34726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О. Суховицкая</dc:creator>
  <cp:lastModifiedBy>владелец</cp:lastModifiedBy>
  <cp:revision>3</cp:revision>
  <cp:lastPrinted>2017-11-13T12:34:00Z</cp:lastPrinted>
  <dcterms:created xsi:type="dcterms:W3CDTF">2017-11-13T12:27:00Z</dcterms:created>
  <dcterms:modified xsi:type="dcterms:W3CDTF">2017-11-13T12:34:00Z</dcterms:modified>
</cp:coreProperties>
</file>